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AD0" w:rsidRPr="006B27EC" w:rsidRDefault="00796AD0" w:rsidP="00796AD0">
      <w:pPr>
        <w:ind w:right="-360"/>
        <w:jc w:val="center"/>
        <w:rPr>
          <w:rFonts w:ascii="Arial" w:hAnsi="Arial" w:cs="Arial"/>
          <w:b/>
          <w:sz w:val="20"/>
          <w:szCs w:val="20"/>
        </w:rPr>
      </w:pPr>
    </w:p>
    <w:p w:rsidR="00336AC7" w:rsidRPr="006B27EC" w:rsidRDefault="00336AC7" w:rsidP="00796AD0">
      <w:pPr>
        <w:ind w:right="-360"/>
        <w:jc w:val="center"/>
        <w:rPr>
          <w:rFonts w:ascii="Arial" w:hAnsi="Arial" w:cs="Arial"/>
          <w:b/>
          <w:sz w:val="20"/>
          <w:szCs w:val="20"/>
        </w:rPr>
      </w:pPr>
    </w:p>
    <w:p w:rsidR="00336AC7" w:rsidRPr="006B27EC" w:rsidRDefault="00336AC7" w:rsidP="00796AD0">
      <w:pPr>
        <w:ind w:right="-360"/>
        <w:jc w:val="center"/>
        <w:rPr>
          <w:rFonts w:ascii="Arial" w:hAnsi="Arial" w:cs="Arial"/>
          <w:b/>
          <w:sz w:val="20"/>
          <w:szCs w:val="20"/>
        </w:rPr>
      </w:pPr>
    </w:p>
    <w:p w:rsidR="00336AC7" w:rsidRPr="006B27EC" w:rsidRDefault="00336AC7" w:rsidP="00796AD0">
      <w:pPr>
        <w:ind w:right="-360"/>
        <w:jc w:val="center"/>
        <w:rPr>
          <w:rFonts w:ascii="Arial" w:hAnsi="Arial" w:cs="Arial"/>
          <w:b/>
          <w:sz w:val="20"/>
          <w:szCs w:val="20"/>
        </w:rPr>
      </w:pPr>
    </w:p>
    <w:p w:rsidR="00336AC7" w:rsidRPr="006B27EC" w:rsidRDefault="00336AC7" w:rsidP="00796AD0">
      <w:pPr>
        <w:ind w:right="-360"/>
        <w:jc w:val="center"/>
        <w:rPr>
          <w:rFonts w:ascii="Arial" w:hAnsi="Arial" w:cs="Arial"/>
          <w:b/>
          <w:sz w:val="20"/>
          <w:szCs w:val="20"/>
        </w:rPr>
      </w:pPr>
    </w:p>
    <w:p w:rsidR="0039698E" w:rsidRPr="006B27EC" w:rsidRDefault="0039698E" w:rsidP="001604D9">
      <w:pPr>
        <w:ind w:right="-360"/>
        <w:rPr>
          <w:rFonts w:ascii="Arial" w:hAnsi="Arial" w:cs="Arial"/>
          <w:b/>
          <w:sz w:val="20"/>
          <w:szCs w:val="20"/>
        </w:rPr>
      </w:pPr>
    </w:p>
    <w:p w:rsidR="0039698E" w:rsidRPr="006B27EC" w:rsidRDefault="0039698E" w:rsidP="00796AD0">
      <w:pPr>
        <w:ind w:right="-360"/>
        <w:jc w:val="center"/>
        <w:rPr>
          <w:rFonts w:ascii="Arial" w:hAnsi="Arial" w:cs="Arial"/>
          <w:b/>
          <w:sz w:val="20"/>
          <w:szCs w:val="20"/>
        </w:rPr>
      </w:pPr>
    </w:p>
    <w:p w:rsidR="004B349D" w:rsidRPr="006B27EC" w:rsidRDefault="004B349D" w:rsidP="00D01DCE">
      <w:pPr>
        <w:jc w:val="center"/>
        <w:rPr>
          <w:rFonts w:ascii="Arial" w:hAnsi="Arial" w:cs="Arial"/>
          <w:b/>
          <w:sz w:val="20"/>
          <w:szCs w:val="20"/>
        </w:rPr>
      </w:pPr>
    </w:p>
    <w:p w:rsidR="00F05802" w:rsidRPr="00CC2726" w:rsidRDefault="00F05802" w:rsidP="00D01DCE">
      <w:pPr>
        <w:jc w:val="center"/>
        <w:rPr>
          <w:rFonts w:ascii="Arial" w:hAnsi="Arial" w:cs="Arial"/>
          <w:b/>
          <w:sz w:val="32"/>
          <w:szCs w:val="32"/>
        </w:rPr>
      </w:pPr>
      <w:r w:rsidRPr="00CC2726">
        <w:rPr>
          <w:rFonts w:ascii="Arial" w:hAnsi="Arial" w:cs="Arial"/>
          <w:b/>
          <w:sz w:val="32"/>
          <w:szCs w:val="32"/>
        </w:rPr>
        <w:t xml:space="preserve">CITY PLAN COMMISSION </w:t>
      </w:r>
    </w:p>
    <w:p w:rsidR="00F05802" w:rsidRPr="006B27EC" w:rsidRDefault="00F05802" w:rsidP="00D01DCE">
      <w:pPr>
        <w:jc w:val="center"/>
        <w:rPr>
          <w:rFonts w:ascii="Arial" w:hAnsi="Arial" w:cs="Arial"/>
          <w:b/>
          <w:sz w:val="20"/>
          <w:szCs w:val="20"/>
        </w:rPr>
      </w:pPr>
    </w:p>
    <w:p w:rsidR="00796AD0" w:rsidRPr="006B27EC" w:rsidRDefault="00796AD0" w:rsidP="00D01DCE">
      <w:pPr>
        <w:jc w:val="center"/>
        <w:rPr>
          <w:rFonts w:ascii="Arial" w:hAnsi="Arial" w:cs="Arial"/>
          <w:b/>
          <w:sz w:val="20"/>
          <w:szCs w:val="20"/>
        </w:rPr>
      </w:pPr>
      <w:r w:rsidRPr="006B27EC">
        <w:rPr>
          <w:rFonts w:ascii="Arial" w:hAnsi="Arial" w:cs="Arial"/>
          <w:b/>
          <w:sz w:val="20"/>
          <w:szCs w:val="20"/>
        </w:rPr>
        <w:t>AGENDA</w:t>
      </w:r>
    </w:p>
    <w:p w:rsidR="00796AD0" w:rsidRPr="006B27EC" w:rsidRDefault="00CC2726" w:rsidP="00D01DCE">
      <w:pPr>
        <w:jc w:val="center"/>
        <w:rPr>
          <w:rFonts w:ascii="Arial" w:hAnsi="Arial" w:cs="Arial"/>
          <w:b/>
          <w:sz w:val="20"/>
          <w:szCs w:val="20"/>
        </w:rPr>
      </w:pPr>
      <w:r>
        <w:rPr>
          <w:rFonts w:ascii="Arial" w:hAnsi="Arial" w:cs="Arial"/>
          <w:b/>
          <w:sz w:val="20"/>
          <w:szCs w:val="20"/>
        </w:rPr>
        <w:t>July 7</w:t>
      </w:r>
      <w:r w:rsidRPr="00CC2726">
        <w:rPr>
          <w:rFonts w:ascii="Arial" w:hAnsi="Arial" w:cs="Arial"/>
          <w:b/>
          <w:sz w:val="20"/>
          <w:szCs w:val="20"/>
          <w:vertAlign w:val="superscript"/>
        </w:rPr>
        <w:t>th</w:t>
      </w:r>
      <w:r>
        <w:rPr>
          <w:rFonts w:ascii="Arial" w:hAnsi="Arial" w:cs="Arial"/>
          <w:b/>
          <w:sz w:val="20"/>
          <w:szCs w:val="20"/>
        </w:rPr>
        <w:t>, 2020</w:t>
      </w:r>
    </w:p>
    <w:p w:rsidR="00796AD0" w:rsidRPr="006B27EC" w:rsidRDefault="007E4848" w:rsidP="00D01DCE">
      <w:pPr>
        <w:jc w:val="center"/>
        <w:rPr>
          <w:rFonts w:ascii="Arial" w:hAnsi="Arial" w:cs="Arial"/>
          <w:b/>
          <w:sz w:val="20"/>
          <w:szCs w:val="20"/>
          <w:u w:val="single"/>
        </w:rPr>
      </w:pPr>
      <w:r>
        <w:rPr>
          <w:rFonts w:ascii="Arial" w:hAnsi="Arial" w:cs="Arial"/>
          <w:b/>
          <w:sz w:val="20"/>
          <w:szCs w:val="20"/>
          <w:u w:val="single"/>
        </w:rPr>
        <w:t>Teleconference Meeting (ZOOM)</w:t>
      </w:r>
    </w:p>
    <w:p w:rsidR="00796AD0" w:rsidRDefault="00793210" w:rsidP="001604D9">
      <w:pPr>
        <w:pBdr>
          <w:bottom w:val="single" w:sz="12" w:space="1" w:color="auto"/>
        </w:pBdr>
        <w:tabs>
          <w:tab w:val="left" w:pos="4285"/>
          <w:tab w:val="center" w:pos="4860"/>
        </w:tabs>
        <w:rPr>
          <w:rFonts w:ascii="Arial" w:hAnsi="Arial" w:cs="Arial"/>
          <w:b/>
          <w:sz w:val="20"/>
          <w:szCs w:val="20"/>
        </w:rPr>
      </w:pPr>
      <w:r w:rsidRPr="006B27EC">
        <w:rPr>
          <w:rFonts w:ascii="Arial" w:hAnsi="Arial" w:cs="Arial"/>
          <w:b/>
          <w:sz w:val="20"/>
          <w:szCs w:val="20"/>
        </w:rPr>
        <w:tab/>
      </w:r>
      <w:r w:rsidRPr="006B27EC">
        <w:rPr>
          <w:rFonts w:ascii="Arial" w:hAnsi="Arial" w:cs="Arial"/>
          <w:b/>
          <w:sz w:val="20"/>
          <w:szCs w:val="20"/>
        </w:rPr>
        <w:tab/>
      </w:r>
      <w:r w:rsidR="008B4547" w:rsidRPr="006B27EC">
        <w:rPr>
          <w:rFonts w:ascii="Arial" w:hAnsi="Arial" w:cs="Arial"/>
          <w:b/>
          <w:sz w:val="20"/>
          <w:szCs w:val="20"/>
          <w:highlight w:val="yellow"/>
        </w:rPr>
        <w:t>6:3</w:t>
      </w:r>
      <w:r w:rsidR="00A018F3" w:rsidRPr="006B27EC">
        <w:rPr>
          <w:rFonts w:ascii="Arial" w:hAnsi="Arial" w:cs="Arial"/>
          <w:b/>
          <w:sz w:val="20"/>
          <w:szCs w:val="20"/>
          <w:highlight w:val="yellow"/>
        </w:rPr>
        <w:t>0PM</w:t>
      </w:r>
    </w:p>
    <w:p w:rsidR="001604D9" w:rsidRPr="001604D9" w:rsidRDefault="001604D9" w:rsidP="001604D9">
      <w:pPr>
        <w:tabs>
          <w:tab w:val="left" w:pos="4285"/>
          <w:tab w:val="center" w:pos="4860"/>
        </w:tabs>
        <w:rPr>
          <w:rFonts w:ascii="Arial" w:hAnsi="Arial" w:cs="Arial"/>
          <w:b/>
          <w:sz w:val="20"/>
          <w:szCs w:val="20"/>
        </w:rPr>
      </w:pPr>
    </w:p>
    <w:p w:rsidR="007E4848" w:rsidRPr="007E4848" w:rsidRDefault="007E4848" w:rsidP="007E4848">
      <w:pPr>
        <w:tabs>
          <w:tab w:val="left" w:pos="0"/>
        </w:tabs>
        <w:rPr>
          <w:rFonts w:ascii="Arial" w:hAnsi="Arial" w:cs="Arial"/>
          <w:b/>
          <w:sz w:val="20"/>
          <w:szCs w:val="20"/>
          <w:u w:val="single"/>
        </w:rPr>
      </w:pPr>
      <w:r w:rsidRPr="007E4848">
        <w:rPr>
          <w:rFonts w:ascii="Arial" w:eastAsia="Calibri" w:hAnsi="Arial" w:cs="Arial"/>
          <w:color w:val="000000"/>
          <w:sz w:val="20"/>
          <w:szCs w:val="20"/>
        </w:rPr>
        <w:t xml:space="preserve">All interested parties are welcome to </w:t>
      </w:r>
      <w:r w:rsidR="001604D9">
        <w:rPr>
          <w:rFonts w:ascii="Arial" w:eastAsia="Calibri" w:hAnsi="Arial" w:cs="Arial"/>
          <w:color w:val="000000"/>
          <w:sz w:val="20"/>
          <w:szCs w:val="20"/>
        </w:rPr>
        <w:t>sign-</w:t>
      </w:r>
      <w:r w:rsidRPr="007E4848">
        <w:rPr>
          <w:rFonts w:ascii="Arial" w:eastAsia="Calibri" w:hAnsi="Arial" w:cs="Arial"/>
          <w:color w:val="000000"/>
          <w:sz w:val="20"/>
          <w:szCs w:val="20"/>
        </w:rPr>
        <w:t xml:space="preserve">in and participate during the public comment portion </w:t>
      </w:r>
      <w:r w:rsidR="001604D9">
        <w:rPr>
          <w:rFonts w:ascii="Arial" w:eastAsia="Calibri" w:hAnsi="Arial" w:cs="Arial"/>
          <w:color w:val="000000"/>
          <w:sz w:val="20"/>
          <w:szCs w:val="20"/>
        </w:rPr>
        <w:t>docketed items on this agenda.</w:t>
      </w:r>
    </w:p>
    <w:p w:rsidR="007E4848" w:rsidRPr="007E4848" w:rsidRDefault="007E4848" w:rsidP="007E4848">
      <w:pPr>
        <w:tabs>
          <w:tab w:val="left" w:pos="0"/>
        </w:tabs>
        <w:rPr>
          <w:rFonts w:ascii="Arial" w:hAnsi="Arial" w:cs="Arial"/>
          <w:b/>
          <w:sz w:val="20"/>
          <w:szCs w:val="20"/>
          <w:u w:val="single"/>
        </w:rPr>
      </w:pPr>
    </w:p>
    <w:p w:rsidR="007E4848" w:rsidRPr="007E4848" w:rsidRDefault="001604D9" w:rsidP="007E4848">
      <w:pPr>
        <w:tabs>
          <w:tab w:val="left" w:pos="0"/>
        </w:tabs>
        <w:rPr>
          <w:rFonts w:ascii="Arial" w:eastAsia="Calibri" w:hAnsi="Arial" w:cs="Arial"/>
          <w:color w:val="000000"/>
          <w:sz w:val="20"/>
          <w:szCs w:val="20"/>
        </w:rPr>
      </w:pPr>
      <w:r>
        <w:rPr>
          <w:rFonts w:ascii="Arial" w:eastAsia="Calibri" w:hAnsi="Arial" w:cs="Arial"/>
          <w:color w:val="000000"/>
          <w:sz w:val="20"/>
          <w:szCs w:val="20"/>
        </w:rPr>
        <w:t>S</w:t>
      </w:r>
      <w:r w:rsidR="007E4848" w:rsidRPr="007E4848">
        <w:rPr>
          <w:rFonts w:ascii="Arial" w:eastAsia="Calibri" w:hAnsi="Arial" w:cs="Arial"/>
          <w:color w:val="000000"/>
          <w:sz w:val="20"/>
          <w:szCs w:val="20"/>
        </w:rPr>
        <w:t>taff rep</w:t>
      </w:r>
      <w:r>
        <w:rPr>
          <w:rFonts w:ascii="Arial" w:eastAsia="Calibri" w:hAnsi="Arial" w:cs="Arial"/>
          <w:color w:val="000000"/>
          <w:sz w:val="20"/>
          <w:szCs w:val="20"/>
        </w:rPr>
        <w:t xml:space="preserve">orts, recommendations, and </w:t>
      </w:r>
      <w:r w:rsidR="007E4848" w:rsidRPr="007E4848">
        <w:rPr>
          <w:rFonts w:ascii="Arial" w:eastAsia="Calibri" w:hAnsi="Arial" w:cs="Arial"/>
          <w:color w:val="000000"/>
          <w:sz w:val="20"/>
          <w:szCs w:val="20"/>
        </w:rPr>
        <w:t>slide presentation</w:t>
      </w:r>
      <w:r>
        <w:rPr>
          <w:rFonts w:ascii="Arial" w:eastAsia="Calibri" w:hAnsi="Arial" w:cs="Arial"/>
          <w:color w:val="000000"/>
          <w:sz w:val="20"/>
          <w:szCs w:val="20"/>
        </w:rPr>
        <w:t>s</w:t>
      </w:r>
      <w:r w:rsidR="007E4848" w:rsidRPr="007E4848">
        <w:rPr>
          <w:rFonts w:ascii="Arial" w:eastAsia="Calibri" w:hAnsi="Arial" w:cs="Arial"/>
          <w:color w:val="000000"/>
          <w:sz w:val="20"/>
          <w:szCs w:val="20"/>
        </w:rPr>
        <w:t xml:space="preserve"> will be posted to the City’s website </w:t>
      </w:r>
      <w:r w:rsidR="00403C9A">
        <w:rPr>
          <w:rFonts w:ascii="Arial" w:eastAsia="Calibri" w:hAnsi="Arial" w:cs="Arial"/>
          <w:color w:val="000000"/>
          <w:sz w:val="20"/>
          <w:szCs w:val="20"/>
        </w:rPr>
        <w:t xml:space="preserve">prior to the meeting </w:t>
      </w:r>
      <w:r w:rsidR="007E4848" w:rsidRPr="007E4848">
        <w:rPr>
          <w:rFonts w:ascii="Arial" w:eastAsia="Calibri" w:hAnsi="Arial" w:cs="Arial"/>
          <w:color w:val="000000"/>
          <w:sz w:val="20"/>
          <w:szCs w:val="20"/>
        </w:rPr>
        <w:t xml:space="preserve">and can be found </w:t>
      </w:r>
      <w:hyperlink r:id="rId9" w:history="1">
        <w:r w:rsidR="00403C9A" w:rsidRPr="00403C9A">
          <w:rPr>
            <w:rStyle w:val="Hyperlink"/>
            <w:rFonts w:ascii="Arial" w:eastAsia="Calibri" w:hAnsi="Arial" w:cs="Arial"/>
            <w:sz w:val="20"/>
            <w:szCs w:val="20"/>
          </w:rPr>
          <w:t>here</w:t>
        </w:r>
      </w:hyperlink>
      <w:r w:rsidR="00403C9A">
        <w:rPr>
          <w:rFonts w:ascii="Arial" w:eastAsia="Calibri" w:hAnsi="Arial" w:cs="Arial"/>
          <w:color w:val="000000"/>
          <w:sz w:val="20"/>
          <w:szCs w:val="20"/>
        </w:rPr>
        <w:t>:</w:t>
      </w:r>
    </w:p>
    <w:p w:rsidR="00403C9A" w:rsidRDefault="00403C9A" w:rsidP="007E4848">
      <w:pPr>
        <w:tabs>
          <w:tab w:val="left" w:pos="0"/>
        </w:tabs>
        <w:rPr>
          <w:rFonts w:ascii="Arial" w:eastAsia="Calibri" w:hAnsi="Arial" w:cs="Arial"/>
          <w:color w:val="0563C1"/>
          <w:sz w:val="20"/>
          <w:szCs w:val="20"/>
          <w:u w:val="single"/>
        </w:rPr>
      </w:pPr>
    </w:p>
    <w:p w:rsidR="00403C9A" w:rsidRPr="007E4848" w:rsidRDefault="00403C9A" w:rsidP="007E4848">
      <w:pPr>
        <w:tabs>
          <w:tab w:val="left" w:pos="0"/>
        </w:tabs>
        <w:rPr>
          <w:rFonts w:ascii="Arial" w:eastAsia="Calibri" w:hAnsi="Arial" w:cs="Arial"/>
          <w:color w:val="000000"/>
          <w:sz w:val="20"/>
          <w:szCs w:val="20"/>
        </w:rPr>
      </w:pPr>
      <w:hyperlink r:id="rId10" w:history="1">
        <w:r>
          <w:rPr>
            <w:rStyle w:val="Hyperlink"/>
          </w:rPr>
          <w:t>https://www.cranstonri.com/july-7-2020-plan-commission/default.aspx</w:t>
        </w:r>
      </w:hyperlink>
    </w:p>
    <w:p w:rsidR="007E4848" w:rsidRPr="007E4848" w:rsidRDefault="007E4848" w:rsidP="007E4848">
      <w:pPr>
        <w:tabs>
          <w:tab w:val="left" w:pos="0"/>
        </w:tabs>
        <w:rPr>
          <w:rFonts w:ascii="Arial" w:eastAsia="Calibri" w:hAnsi="Arial" w:cs="Arial"/>
          <w:color w:val="000000"/>
          <w:sz w:val="20"/>
          <w:szCs w:val="20"/>
        </w:rPr>
      </w:pPr>
      <w:r w:rsidRPr="007E4848">
        <w:rPr>
          <w:rFonts w:ascii="Arial" w:eastAsia="Calibri" w:hAnsi="Arial" w:cs="Arial"/>
          <w:color w:val="000000"/>
          <w:sz w:val="20"/>
          <w:szCs w:val="20"/>
        </w:rPr>
        <w:t xml:space="preserve"> </w:t>
      </w:r>
    </w:p>
    <w:p w:rsidR="007E4848" w:rsidRPr="007E4848" w:rsidRDefault="007E4848" w:rsidP="007E4848">
      <w:pPr>
        <w:tabs>
          <w:tab w:val="left" w:pos="0"/>
        </w:tabs>
        <w:rPr>
          <w:rFonts w:ascii="Arial" w:hAnsi="Arial" w:cs="Arial"/>
          <w:b/>
          <w:sz w:val="20"/>
          <w:szCs w:val="20"/>
          <w:u w:val="single"/>
        </w:rPr>
      </w:pPr>
      <w:r w:rsidRPr="007E4848">
        <w:rPr>
          <w:rFonts w:ascii="Arial" w:eastAsia="Calibri" w:hAnsi="Arial" w:cs="Arial"/>
          <w:color w:val="000000"/>
          <w:sz w:val="20"/>
          <w:szCs w:val="20"/>
        </w:rPr>
        <w:t xml:space="preserve">If you are unable to access the internet, you can contact the Cranston Planning Department directly at </w:t>
      </w:r>
      <w:r w:rsidR="00403C9A">
        <w:rPr>
          <w:rFonts w:ascii="Arial" w:eastAsia="Calibri" w:hAnsi="Arial" w:cs="Arial"/>
          <w:color w:val="000000"/>
          <w:sz w:val="20"/>
          <w:szCs w:val="20"/>
        </w:rPr>
        <w:t>401-</w:t>
      </w:r>
      <w:r w:rsidRPr="007E4848">
        <w:rPr>
          <w:rFonts w:ascii="Arial" w:eastAsia="Calibri" w:hAnsi="Arial" w:cs="Arial"/>
          <w:color w:val="000000"/>
          <w:sz w:val="20"/>
          <w:szCs w:val="20"/>
        </w:rPr>
        <w:t xml:space="preserve">780-3222 and request paper copies be mailed directly to you.  </w:t>
      </w:r>
    </w:p>
    <w:p w:rsidR="007E4848" w:rsidRPr="007E4848" w:rsidRDefault="007E4848" w:rsidP="007E4848">
      <w:pPr>
        <w:tabs>
          <w:tab w:val="left" w:pos="0"/>
        </w:tabs>
        <w:rPr>
          <w:rFonts w:ascii="Arial" w:hAnsi="Arial" w:cs="Arial"/>
          <w:b/>
          <w:sz w:val="20"/>
          <w:szCs w:val="20"/>
          <w:u w:val="single"/>
        </w:rPr>
      </w:pPr>
    </w:p>
    <w:p w:rsidR="007E4848" w:rsidRPr="007E4848" w:rsidRDefault="007E4848" w:rsidP="007E4848">
      <w:pPr>
        <w:tabs>
          <w:tab w:val="left" w:pos="0"/>
        </w:tabs>
        <w:rPr>
          <w:rFonts w:ascii="Arial" w:eastAsia="Calibri" w:hAnsi="Arial" w:cs="Arial"/>
          <w:color w:val="000000"/>
          <w:sz w:val="20"/>
          <w:szCs w:val="20"/>
        </w:rPr>
      </w:pPr>
      <w:r w:rsidRPr="007E4848">
        <w:rPr>
          <w:rFonts w:ascii="Arial" w:eastAsia="Calibri" w:hAnsi="Arial" w:cs="Arial"/>
          <w:color w:val="000000"/>
          <w:sz w:val="20"/>
          <w:szCs w:val="20"/>
        </w:rPr>
        <w:t>If you wish to participate, join the ZOOM meeting directly using the following link:</w:t>
      </w:r>
    </w:p>
    <w:p w:rsidR="007E4848" w:rsidRPr="007E4848" w:rsidRDefault="007E4848" w:rsidP="007E4848">
      <w:pPr>
        <w:tabs>
          <w:tab w:val="left" w:pos="0"/>
        </w:tabs>
        <w:rPr>
          <w:rFonts w:ascii="Arial" w:eastAsia="Calibri" w:hAnsi="Arial" w:cs="Arial"/>
          <w:color w:val="000000"/>
          <w:sz w:val="20"/>
          <w:szCs w:val="20"/>
        </w:rPr>
      </w:pPr>
    </w:p>
    <w:p w:rsidR="001604D9" w:rsidRPr="001604D9" w:rsidRDefault="001604D9" w:rsidP="001604D9">
      <w:pPr>
        <w:ind w:firstLine="720"/>
        <w:rPr>
          <w:sz w:val="22"/>
          <w:szCs w:val="22"/>
        </w:rPr>
      </w:pPr>
      <w:r w:rsidRPr="001604D9">
        <w:t xml:space="preserve">Click the following link: </w:t>
      </w:r>
      <w:hyperlink r:id="rId11" w:history="1">
        <w:r w:rsidRPr="001604D9">
          <w:rPr>
            <w:color w:val="0000FF"/>
            <w:u w:val="single"/>
          </w:rPr>
          <w:t>https://zoom.us/j/98705454879</w:t>
        </w:r>
      </w:hyperlink>
    </w:p>
    <w:p w:rsidR="001604D9" w:rsidRDefault="001604D9" w:rsidP="001604D9">
      <w:pPr>
        <w:ind w:right="180" w:firstLine="720"/>
        <w:rPr>
          <w:b/>
        </w:rPr>
      </w:pPr>
    </w:p>
    <w:p w:rsidR="001604D9" w:rsidRPr="001604D9" w:rsidRDefault="001604D9" w:rsidP="001604D9">
      <w:pPr>
        <w:ind w:right="180" w:firstLine="720"/>
        <w:rPr>
          <w:b/>
        </w:rPr>
      </w:pPr>
      <w:r w:rsidRPr="001604D9">
        <w:rPr>
          <w:b/>
        </w:rPr>
        <w:t>Zoom Meeting ID: 987 0545 4879</w:t>
      </w:r>
    </w:p>
    <w:p w:rsidR="001604D9" w:rsidRPr="001604D9" w:rsidRDefault="001604D9" w:rsidP="001604D9">
      <w:pPr>
        <w:ind w:left="720" w:right="180"/>
        <w:rPr>
          <w:sz w:val="12"/>
          <w:szCs w:val="12"/>
        </w:rPr>
      </w:pPr>
    </w:p>
    <w:p w:rsidR="001604D9" w:rsidRPr="001604D9" w:rsidRDefault="001604D9" w:rsidP="001604D9">
      <w:pPr>
        <w:ind w:right="180" w:firstLine="720"/>
      </w:pPr>
      <w:r w:rsidRPr="001604D9">
        <w:t>Or dial;</w:t>
      </w:r>
    </w:p>
    <w:p w:rsidR="001604D9" w:rsidRPr="001604D9" w:rsidRDefault="001604D9" w:rsidP="001604D9">
      <w:pPr>
        <w:ind w:left="1440" w:right="180"/>
        <w:rPr>
          <w:sz w:val="12"/>
          <w:szCs w:val="12"/>
        </w:rPr>
      </w:pPr>
    </w:p>
    <w:p w:rsidR="001604D9" w:rsidRPr="001604D9" w:rsidRDefault="001604D9" w:rsidP="001604D9">
      <w:pPr>
        <w:ind w:firstLine="720"/>
      </w:pPr>
      <w:r w:rsidRPr="001604D9">
        <w:t xml:space="preserve">1 301 715 8592 </w:t>
      </w:r>
    </w:p>
    <w:p w:rsidR="001604D9" w:rsidRPr="001604D9" w:rsidRDefault="001604D9" w:rsidP="001604D9">
      <w:pPr>
        <w:ind w:firstLine="720"/>
      </w:pPr>
      <w:r w:rsidRPr="001604D9">
        <w:t xml:space="preserve">1 312 626 6799 </w:t>
      </w:r>
    </w:p>
    <w:p w:rsidR="001604D9" w:rsidRPr="001604D9" w:rsidRDefault="001604D9" w:rsidP="001604D9">
      <w:pPr>
        <w:ind w:firstLine="720"/>
      </w:pPr>
      <w:r w:rsidRPr="001604D9">
        <w:t xml:space="preserve">1 646 558 8656 </w:t>
      </w:r>
    </w:p>
    <w:p w:rsidR="001604D9" w:rsidRPr="001604D9" w:rsidRDefault="001604D9" w:rsidP="001604D9">
      <w:pPr>
        <w:ind w:firstLine="720"/>
      </w:pPr>
      <w:r w:rsidRPr="001604D9">
        <w:t xml:space="preserve">1 253 215 8782 </w:t>
      </w:r>
    </w:p>
    <w:p w:rsidR="001604D9" w:rsidRDefault="001604D9" w:rsidP="001604D9">
      <w:pPr>
        <w:ind w:firstLine="720"/>
      </w:pPr>
      <w:r w:rsidRPr="001604D9">
        <w:t xml:space="preserve">1 346 248 7799 </w:t>
      </w:r>
    </w:p>
    <w:p w:rsidR="001604D9" w:rsidRPr="001604D9" w:rsidRDefault="001604D9" w:rsidP="001604D9">
      <w:pPr>
        <w:ind w:left="720"/>
      </w:pPr>
      <w:r w:rsidRPr="001604D9">
        <w:t xml:space="preserve">1 669 900 9128 </w:t>
      </w:r>
    </w:p>
    <w:p w:rsidR="001604D9" w:rsidRDefault="001604D9" w:rsidP="001604D9">
      <w:pPr>
        <w:pBdr>
          <w:bottom w:val="single" w:sz="12" w:space="1" w:color="auto"/>
        </w:pBdr>
        <w:tabs>
          <w:tab w:val="left" w:pos="0"/>
        </w:tabs>
        <w:rPr>
          <w:rFonts w:ascii="Arial" w:hAnsi="Arial" w:cs="Arial"/>
          <w:b/>
          <w:sz w:val="20"/>
          <w:szCs w:val="20"/>
          <w:u w:val="single"/>
        </w:rPr>
      </w:pPr>
    </w:p>
    <w:p w:rsidR="001604D9" w:rsidRPr="006B27EC" w:rsidRDefault="001604D9" w:rsidP="001604D9">
      <w:pPr>
        <w:tabs>
          <w:tab w:val="left" w:pos="0"/>
        </w:tabs>
        <w:rPr>
          <w:rFonts w:ascii="Arial" w:hAnsi="Arial" w:cs="Arial"/>
          <w:b/>
          <w:sz w:val="20"/>
          <w:szCs w:val="20"/>
          <w:u w:val="single"/>
        </w:rPr>
      </w:pPr>
    </w:p>
    <w:p w:rsidR="008A1B96" w:rsidRPr="006B27EC" w:rsidRDefault="00796AD0" w:rsidP="00D01DCE">
      <w:pPr>
        <w:pStyle w:val="ListParagraph"/>
        <w:numPr>
          <w:ilvl w:val="0"/>
          <w:numId w:val="10"/>
        </w:numPr>
        <w:tabs>
          <w:tab w:val="left" w:pos="0"/>
        </w:tabs>
        <w:rPr>
          <w:rFonts w:ascii="Arial" w:hAnsi="Arial" w:cs="Arial"/>
          <w:b/>
          <w:sz w:val="20"/>
          <w:szCs w:val="20"/>
          <w:u w:val="single"/>
        </w:rPr>
      </w:pPr>
      <w:r w:rsidRPr="006B27EC">
        <w:rPr>
          <w:rFonts w:ascii="Arial" w:hAnsi="Arial" w:cs="Arial"/>
          <w:b/>
          <w:sz w:val="20"/>
          <w:szCs w:val="20"/>
          <w:u w:val="single"/>
        </w:rPr>
        <w:t>CALL TO ORDER</w:t>
      </w:r>
    </w:p>
    <w:p w:rsidR="000271B6" w:rsidRPr="006B27EC" w:rsidRDefault="000271B6" w:rsidP="00D01DCE">
      <w:pPr>
        <w:tabs>
          <w:tab w:val="left" w:pos="0"/>
        </w:tabs>
        <w:rPr>
          <w:rFonts w:ascii="Arial" w:hAnsi="Arial" w:cs="Arial"/>
          <w:b/>
          <w:sz w:val="20"/>
          <w:szCs w:val="20"/>
          <w:u w:val="single"/>
        </w:rPr>
      </w:pPr>
    </w:p>
    <w:p w:rsidR="00796AD0" w:rsidRPr="006B27EC" w:rsidRDefault="00796AD0" w:rsidP="00D01DCE">
      <w:pPr>
        <w:pStyle w:val="ListParagraph"/>
        <w:numPr>
          <w:ilvl w:val="0"/>
          <w:numId w:val="10"/>
        </w:numPr>
        <w:tabs>
          <w:tab w:val="left" w:pos="0"/>
        </w:tabs>
        <w:rPr>
          <w:rFonts w:ascii="Arial" w:hAnsi="Arial" w:cs="Arial"/>
          <w:b/>
          <w:sz w:val="20"/>
          <w:szCs w:val="20"/>
          <w:u w:val="single"/>
        </w:rPr>
      </w:pPr>
      <w:r w:rsidRPr="006B27EC">
        <w:rPr>
          <w:rFonts w:ascii="Arial" w:hAnsi="Arial" w:cs="Arial"/>
          <w:b/>
          <w:sz w:val="20"/>
          <w:szCs w:val="20"/>
          <w:u w:val="single"/>
        </w:rPr>
        <w:t>APPROVAL OF MINUTES</w:t>
      </w:r>
    </w:p>
    <w:p w:rsidR="00215D36" w:rsidRPr="006B27EC" w:rsidRDefault="00215D36" w:rsidP="004B349D">
      <w:pPr>
        <w:tabs>
          <w:tab w:val="left" w:pos="1080"/>
        </w:tabs>
        <w:rPr>
          <w:rFonts w:ascii="Arial" w:hAnsi="Arial" w:cs="Arial"/>
          <w:sz w:val="20"/>
          <w:szCs w:val="20"/>
        </w:rPr>
      </w:pPr>
    </w:p>
    <w:p w:rsidR="0075030C" w:rsidRPr="0075030C" w:rsidRDefault="00F05802" w:rsidP="0075030C">
      <w:pPr>
        <w:pStyle w:val="ListParagraph"/>
        <w:numPr>
          <w:ilvl w:val="0"/>
          <w:numId w:val="5"/>
        </w:numPr>
        <w:tabs>
          <w:tab w:val="left" w:pos="1080"/>
        </w:tabs>
        <w:rPr>
          <w:rFonts w:ascii="Arial" w:hAnsi="Arial" w:cs="Arial"/>
          <w:sz w:val="20"/>
          <w:szCs w:val="20"/>
        </w:rPr>
      </w:pPr>
      <w:r w:rsidRPr="006B27EC">
        <w:rPr>
          <w:rFonts w:ascii="Arial" w:hAnsi="Arial" w:cs="Arial"/>
          <w:sz w:val="20"/>
          <w:szCs w:val="20"/>
        </w:rPr>
        <w:t xml:space="preserve">Minutes of the </w:t>
      </w:r>
      <w:r w:rsidR="00CC2726">
        <w:rPr>
          <w:rFonts w:ascii="Arial" w:hAnsi="Arial" w:cs="Arial"/>
          <w:sz w:val="20"/>
          <w:szCs w:val="20"/>
        </w:rPr>
        <w:t>May 5</w:t>
      </w:r>
      <w:r w:rsidR="00CC2726" w:rsidRPr="00CC2726">
        <w:rPr>
          <w:rFonts w:ascii="Arial" w:hAnsi="Arial" w:cs="Arial"/>
          <w:sz w:val="20"/>
          <w:szCs w:val="20"/>
          <w:vertAlign w:val="superscript"/>
        </w:rPr>
        <w:t>th</w:t>
      </w:r>
      <w:r w:rsidR="00CC2726">
        <w:rPr>
          <w:rFonts w:ascii="Arial" w:hAnsi="Arial" w:cs="Arial"/>
          <w:sz w:val="20"/>
          <w:szCs w:val="20"/>
        </w:rPr>
        <w:t xml:space="preserve"> </w:t>
      </w:r>
      <w:r w:rsidRPr="006B27EC">
        <w:rPr>
          <w:rFonts w:ascii="Arial" w:hAnsi="Arial" w:cs="Arial"/>
          <w:sz w:val="20"/>
          <w:szCs w:val="20"/>
        </w:rPr>
        <w:t>regular meeting</w:t>
      </w:r>
      <w:r w:rsidR="007E4848">
        <w:rPr>
          <w:rFonts w:ascii="Arial" w:hAnsi="Arial" w:cs="Arial"/>
          <w:sz w:val="20"/>
          <w:szCs w:val="20"/>
        </w:rPr>
        <w:t xml:space="preserve"> (no meeting on June 2</w:t>
      </w:r>
      <w:r w:rsidR="007E4848" w:rsidRPr="007E4848">
        <w:rPr>
          <w:rFonts w:ascii="Arial" w:hAnsi="Arial" w:cs="Arial"/>
          <w:sz w:val="20"/>
          <w:szCs w:val="20"/>
          <w:vertAlign w:val="superscript"/>
        </w:rPr>
        <w:t>nd</w:t>
      </w:r>
      <w:r w:rsidR="007E4848">
        <w:rPr>
          <w:rFonts w:ascii="Arial" w:hAnsi="Arial" w:cs="Arial"/>
          <w:sz w:val="20"/>
          <w:szCs w:val="20"/>
        </w:rPr>
        <w:t>)</w:t>
      </w:r>
    </w:p>
    <w:p w:rsidR="0075030C" w:rsidRDefault="0075030C" w:rsidP="0075030C">
      <w:pPr>
        <w:pStyle w:val="ListParagraph"/>
        <w:tabs>
          <w:tab w:val="left" w:pos="1080"/>
        </w:tabs>
        <w:ind w:left="1080"/>
        <w:rPr>
          <w:rFonts w:ascii="Arial" w:hAnsi="Arial" w:cs="Arial"/>
          <w:sz w:val="20"/>
          <w:szCs w:val="20"/>
        </w:rPr>
      </w:pPr>
    </w:p>
    <w:p w:rsidR="001604D9" w:rsidRDefault="001604D9">
      <w:pPr>
        <w:spacing w:after="160" w:line="259" w:lineRule="auto"/>
        <w:rPr>
          <w:rFonts w:ascii="Arial" w:hAnsi="Arial" w:cs="Arial"/>
          <w:b/>
          <w:sz w:val="20"/>
          <w:szCs w:val="20"/>
          <w:u w:val="single"/>
        </w:rPr>
      </w:pPr>
      <w:r>
        <w:rPr>
          <w:rFonts w:ascii="Arial" w:hAnsi="Arial" w:cs="Arial"/>
          <w:b/>
          <w:sz w:val="20"/>
          <w:szCs w:val="20"/>
          <w:u w:val="single"/>
        </w:rPr>
        <w:br w:type="page"/>
      </w:r>
    </w:p>
    <w:p w:rsidR="00C547C5" w:rsidRPr="00EE7886" w:rsidRDefault="00C2666E" w:rsidP="0075030C">
      <w:pPr>
        <w:pStyle w:val="ListParagraph"/>
        <w:numPr>
          <w:ilvl w:val="0"/>
          <w:numId w:val="10"/>
        </w:numPr>
        <w:tabs>
          <w:tab w:val="left" w:pos="1080"/>
        </w:tabs>
        <w:rPr>
          <w:rFonts w:ascii="Arial" w:hAnsi="Arial" w:cs="Arial"/>
          <w:b/>
          <w:sz w:val="20"/>
          <w:szCs w:val="20"/>
        </w:rPr>
      </w:pPr>
      <w:r>
        <w:rPr>
          <w:rFonts w:ascii="Arial" w:hAnsi="Arial" w:cs="Arial"/>
          <w:b/>
          <w:sz w:val="20"/>
          <w:szCs w:val="20"/>
          <w:u w:val="single"/>
        </w:rPr>
        <w:t>ORDINANCE RECOMMENDATION</w:t>
      </w:r>
      <w:r w:rsidR="00EE7886">
        <w:rPr>
          <w:rFonts w:ascii="Arial" w:hAnsi="Arial" w:cs="Arial"/>
          <w:b/>
          <w:sz w:val="20"/>
          <w:szCs w:val="20"/>
        </w:rPr>
        <w:tab/>
      </w:r>
      <w:r w:rsidR="00EE7886">
        <w:rPr>
          <w:rFonts w:ascii="Arial" w:hAnsi="Arial" w:cs="Arial"/>
          <w:b/>
          <w:sz w:val="20"/>
          <w:szCs w:val="20"/>
        </w:rPr>
        <w:tab/>
      </w:r>
      <w:r w:rsidR="00EE7886">
        <w:rPr>
          <w:rFonts w:ascii="Arial" w:hAnsi="Arial" w:cs="Arial"/>
          <w:b/>
          <w:sz w:val="20"/>
          <w:szCs w:val="20"/>
        </w:rPr>
        <w:tab/>
      </w:r>
      <w:r w:rsidR="00EE7886">
        <w:rPr>
          <w:rFonts w:ascii="Arial" w:hAnsi="Arial" w:cs="Arial"/>
          <w:b/>
          <w:sz w:val="20"/>
          <w:szCs w:val="20"/>
        </w:rPr>
        <w:tab/>
      </w:r>
      <w:r w:rsidR="00EE7886">
        <w:rPr>
          <w:rFonts w:ascii="Arial" w:hAnsi="Arial" w:cs="Arial"/>
          <w:b/>
          <w:sz w:val="20"/>
          <w:szCs w:val="20"/>
        </w:rPr>
        <w:tab/>
        <w:t>Public Hearing</w:t>
      </w:r>
    </w:p>
    <w:p w:rsidR="00C547C5" w:rsidRDefault="00C547C5" w:rsidP="00C547C5">
      <w:pPr>
        <w:tabs>
          <w:tab w:val="left" w:pos="1080"/>
        </w:tabs>
        <w:rPr>
          <w:rFonts w:ascii="Arial" w:hAnsi="Arial" w:cs="Arial"/>
          <w:sz w:val="20"/>
          <w:szCs w:val="20"/>
        </w:rPr>
      </w:pPr>
    </w:p>
    <w:p w:rsidR="00945729" w:rsidRDefault="00945729" w:rsidP="00DD0255">
      <w:pPr>
        <w:pStyle w:val="ListParagraph"/>
        <w:numPr>
          <w:ilvl w:val="0"/>
          <w:numId w:val="38"/>
        </w:numPr>
        <w:tabs>
          <w:tab w:val="left" w:pos="720"/>
        </w:tabs>
        <w:rPr>
          <w:rFonts w:ascii="Arial" w:eastAsiaTheme="minorHAnsi" w:hAnsi="Arial" w:cs="Arial"/>
          <w:bCs/>
          <w:color w:val="000000"/>
          <w:sz w:val="20"/>
          <w:szCs w:val="20"/>
        </w:rPr>
      </w:pPr>
      <w:r w:rsidRPr="00DD0255">
        <w:rPr>
          <w:rFonts w:ascii="Arial" w:hAnsi="Arial" w:cs="Arial"/>
          <w:b/>
        </w:rPr>
        <w:t>5-20-04</w:t>
      </w:r>
      <w:r w:rsidR="0099054E" w:rsidRPr="00482D7B">
        <w:rPr>
          <w:rFonts w:ascii="Arial" w:hAnsi="Arial" w:cs="Arial"/>
          <w:sz w:val="20"/>
          <w:szCs w:val="20"/>
        </w:rPr>
        <w:t xml:space="preserve"> </w:t>
      </w:r>
      <w:r w:rsidR="00DD0255">
        <w:rPr>
          <w:rFonts w:ascii="Arial" w:hAnsi="Arial" w:cs="Arial"/>
          <w:sz w:val="20"/>
          <w:szCs w:val="20"/>
        </w:rPr>
        <w:t xml:space="preserve">- </w:t>
      </w:r>
      <w:r w:rsidR="00DD0255">
        <w:rPr>
          <w:rFonts w:ascii="Arial" w:eastAsiaTheme="minorHAnsi" w:hAnsi="Arial" w:cs="Arial"/>
          <w:bCs/>
          <w:color w:val="000000"/>
          <w:sz w:val="20"/>
          <w:szCs w:val="20"/>
        </w:rPr>
        <w:t>O</w:t>
      </w:r>
      <w:r>
        <w:rPr>
          <w:rFonts w:ascii="Arial" w:eastAsiaTheme="minorHAnsi" w:hAnsi="Arial" w:cs="Arial"/>
          <w:bCs/>
          <w:color w:val="000000"/>
          <w:sz w:val="20"/>
          <w:szCs w:val="20"/>
        </w:rPr>
        <w:t xml:space="preserve">rdinance to amend </w:t>
      </w:r>
      <w:r w:rsidR="00DD0255">
        <w:rPr>
          <w:rFonts w:ascii="Arial" w:eastAsiaTheme="minorHAnsi" w:hAnsi="Arial" w:cs="Arial"/>
          <w:bCs/>
          <w:color w:val="000000"/>
          <w:sz w:val="20"/>
          <w:szCs w:val="20"/>
        </w:rPr>
        <w:t xml:space="preserve">the Cranston Zoning Code – Chapter 17.92.010 – </w:t>
      </w:r>
      <w:r w:rsidR="00DD0255" w:rsidRPr="00DD0255">
        <w:rPr>
          <w:rFonts w:ascii="Arial" w:eastAsiaTheme="minorHAnsi" w:hAnsi="Arial" w:cs="Arial"/>
          <w:bCs/>
          <w:color w:val="000000"/>
          <w:sz w:val="20"/>
          <w:szCs w:val="20"/>
          <w:u w:val="single"/>
        </w:rPr>
        <w:t>Special Use Permit</w:t>
      </w:r>
      <w:r w:rsidR="00DD0255">
        <w:rPr>
          <w:rFonts w:ascii="Arial" w:eastAsiaTheme="minorHAnsi" w:hAnsi="Arial" w:cs="Arial"/>
          <w:bCs/>
          <w:color w:val="000000"/>
          <w:sz w:val="20"/>
          <w:szCs w:val="20"/>
        </w:rPr>
        <w:t xml:space="preserve"> by adding the following language to Section 1. A. 3. </w:t>
      </w:r>
      <w:r w:rsidR="00DD0255" w:rsidRPr="00DD0255">
        <w:rPr>
          <w:rFonts w:ascii="Arial" w:eastAsiaTheme="minorHAnsi" w:hAnsi="Arial" w:cs="Arial"/>
          <w:bCs/>
          <w:color w:val="000000"/>
          <w:sz w:val="20"/>
          <w:szCs w:val="20"/>
          <w:u w:val="single"/>
        </w:rPr>
        <w:t>Special Permit Procedure</w:t>
      </w:r>
      <w:r w:rsidR="00DD0255" w:rsidRPr="00DD0255">
        <w:rPr>
          <w:rFonts w:ascii="Arial" w:eastAsiaTheme="minorHAnsi" w:hAnsi="Arial" w:cs="Arial"/>
          <w:bCs/>
          <w:color w:val="000000"/>
          <w:sz w:val="20"/>
          <w:szCs w:val="20"/>
        </w:rPr>
        <w:t>:</w:t>
      </w:r>
      <w:r w:rsidR="00DD0255">
        <w:rPr>
          <w:rFonts w:ascii="Arial" w:eastAsiaTheme="minorHAnsi" w:hAnsi="Arial" w:cs="Arial"/>
          <w:bCs/>
          <w:color w:val="000000"/>
          <w:sz w:val="20"/>
          <w:szCs w:val="20"/>
        </w:rPr>
        <w:t xml:space="preserve"> </w:t>
      </w:r>
    </w:p>
    <w:p w:rsidR="00945729" w:rsidRDefault="00945729" w:rsidP="00945729">
      <w:pPr>
        <w:tabs>
          <w:tab w:val="left" w:pos="720"/>
        </w:tabs>
        <w:rPr>
          <w:rFonts w:ascii="Arial" w:eastAsiaTheme="minorHAnsi" w:hAnsi="Arial" w:cs="Arial"/>
          <w:bCs/>
          <w:color w:val="000000"/>
          <w:sz w:val="20"/>
          <w:szCs w:val="20"/>
        </w:rPr>
      </w:pPr>
    </w:p>
    <w:p w:rsidR="00DD0255" w:rsidRPr="00DD0255" w:rsidRDefault="00DD0255" w:rsidP="00DD0255">
      <w:pPr>
        <w:ind w:left="1080"/>
        <w:rPr>
          <w:rFonts w:ascii="Arial" w:hAnsi="Arial" w:cs="Arial"/>
          <w:sz w:val="20"/>
          <w:szCs w:val="20"/>
          <w:u w:val="single"/>
        </w:rPr>
      </w:pPr>
      <w:r w:rsidRPr="00EE117D">
        <w:rPr>
          <w:rFonts w:ascii="Arial" w:hAnsi="Arial" w:cs="Arial"/>
          <w:i/>
          <w:sz w:val="20"/>
          <w:szCs w:val="20"/>
          <w:u w:val="single"/>
        </w:rPr>
        <w:t>An applicant may apply for, and be granted, a dimensional variance in conjunction with a special use. If the special use could not exist without the dimensional variance, the zoning board of review shall consider the special use permit and the dimensional variance together to determine if granting the special use is appropriate based on both the above special use criteria and the dimensional variance evidentiary standards</w:t>
      </w:r>
      <w:r w:rsidRPr="00DD0255">
        <w:rPr>
          <w:rFonts w:ascii="Arial" w:hAnsi="Arial" w:cs="Arial"/>
          <w:sz w:val="20"/>
          <w:szCs w:val="20"/>
          <w:u w:val="single"/>
        </w:rPr>
        <w:t>.</w:t>
      </w:r>
    </w:p>
    <w:p w:rsidR="00945729" w:rsidRDefault="00945729" w:rsidP="00945729">
      <w:pPr>
        <w:tabs>
          <w:tab w:val="left" w:pos="720"/>
        </w:tabs>
        <w:rPr>
          <w:rFonts w:ascii="Arial" w:eastAsiaTheme="minorHAnsi" w:hAnsi="Arial" w:cs="Arial"/>
          <w:bCs/>
          <w:color w:val="000000"/>
          <w:sz w:val="20"/>
          <w:szCs w:val="20"/>
        </w:rPr>
      </w:pPr>
    </w:p>
    <w:p w:rsidR="0099054E" w:rsidRDefault="0099054E" w:rsidP="0099054E">
      <w:pPr>
        <w:pStyle w:val="ListParagraph"/>
        <w:numPr>
          <w:ilvl w:val="0"/>
          <w:numId w:val="10"/>
        </w:numPr>
        <w:autoSpaceDE w:val="0"/>
        <w:autoSpaceDN w:val="0"/>
        <w:adjustRightInd w:val="0"/>
        <w:rPr>
          <w:rFonts w:ascii="Arial" w:eastAsiaTheme="minorHAnsi" w:hAnsi="Arial" w:cs="Arial"/>
          <w:b/>
          <w:color w:val="000000"/>
          <w:sz w:val="20"/>
          <w:szCs w:val="20"/>
          <w:u w:val="single"/>
        </w:rPr>
      </w:pPr>
      <w:r w:rsidRPr="0099054E">
        <w:rPr>
          <w:rFonts w:ascii="Arial" w:eastAsiaTheme="minorHAnsi" w:hAnsi="Arial" w:cs="Arial"/>
          <w:b/>
          <w:color w:val="000000"/>
          <w:sz w:val="20"/>
          <w:szCs w:val="20"/>
          <w:u w:val="single"/>
        </w:rPr>
        <w:t>SUBDIVISION AND LAND DEVELOPMENTS</w:t>
      </w:r>
    </w:p>
    <w:p w:rsidR="0099054E" w:rsidRDefault="0099054E" w:rsidP="0099054E">
      <w:pPr>
        <w:autoSpaceDE w:val="0"/>
        <w:autoSpaceDN w:val="0"/>
        <w:adjustRightInd w:val="0"/>
        <w:rPr>
          <w:rFonts w:ascii="Arial" w:eastAsiaTheme="minorHAnsi" w:hAnsi="Arial" w:cs="Arial"/>
          <w:b/>
          <w:color w:val="000000"/>
          <w:sz w:val="20"/>
          <w:szCs w:val="20"/>
          <w:u w:val="single"/>
        </w:rPr>
      </w:pPr>
    </w:p>
    <w:p w:rsidR="001B3CC1" w:rsidRPr="001B3CC1" w:rsidRDefault="00483EFD" w:rsidP="001B3CC1">
      <w:pPr>
        <w:pStyle w:val="ListParagraph"/>
        <w:numPr>
          <w:ilvl w:val="0"/>
          <w:numId w:val="38"/>
        </w:numPr>
        <w:autoSpaceDE w:val="0"/>
        <w:autoSpaceDN w:val="0"/>
        <w:adjustRightInd w:val="0"/>
        <w:rPr>
          <w:rFonts w:ascii="Arial" w:eastAsiaTheme="minorHAnsi" w:hAnsi="Arial" w:cs="Arial"/>
          <w:b/>
          <w:color w:val="000000"/>
          <w:sz w:val="20"/>
          <w:szCs w:val="20"/>
          <w:u w:val="single"/>
        </w:rPr>
      </w:pPr>
      <w:r>
        <w:rPr>
          <w:rFonts w:ascii="Arial" w:eastAsiaTheme="minorHAnsi" w:hAnsi="Arial" w:cs="Arial"/>
          <w:b/>
          <w:color w:val="000000"/>
          <w:sz w:val="20"/>
          <w:szCs w:val="20"/>
        </w:rPr>
        <w:t>“</w:t>
      </w:r>
      <w:r w:rsidRPr="00483EFD">
        <w:rPr>
          <w:rFonts w:ascii="Arial" w:eastAsiaTheme="minorHAnsi" w:hAnsi="Arial" w:cs="Arial"/>
          <w:b/>
          <w:color w:val="000000"/>
          <w:sz w:val="20"/>
          <w:szCs w:val="20"/>
          <w:u w:val="single"/>
        </w:rPr>
        <w:t>300 Pippin Orchard Road Subdivision</w:t>
      </w:r>
      <w:r>
        <w:rPr>
          <w:rFonts w:ascii="Arial" w:eastAsiaTheme="minorHAnsi" w:hAnsi="Arial" w:cs="Arial"/>
          <w:b/>
          <w:color w:val="000000"/>
          <w:sz w:val="20"/>
          <w:szCs w:val="20"/>
        </w:rPr>
        <w:t>”</w:t>
      </w:r>
      <w:r w:rsidR="001A53CF">
        <w:rPr>
          <w:rFonts w:ascii="Arial" w:eastAsiaTheme="minorHAnsi" w:hAnsi="Arial" w:cs="Arial"/>
          <w:b/>
          <w:color w:val="000000"/>
          <w:sz w:val="20"/>
          <w:szCs w:val="20"/>
        </w:rPr>
        <w:tab/>
      </w:r>
      <w:r w:rsidR="001A53CF">
        <w:rPr>
          <w:rFonts w:ascii="Arial" w:eastAsiaTheme="minorHAnsi" w:hAnsi="Arial" w:cs="Arial"/>
          <w:b/>
          <w:color w:val="000000"/>
          <w:sz w:val="20"/>
          <w:szCs w:val="20"/>
        </w:rPr>
        <w:tab/>
      </w:r>
      <w:r>
        <w:rPr>
          <w:rFonts w:ascii="Arial" w:eastAsiaTheme="minorHAnsi" w:hAnsi="Arial" w:cs="Arial"/>
          <w:b/>
          <w:color w:val="000000"/>
          <w:sz w:val="20"/>
          <w:szCs w:val="20"/>
        </w:rPr>
        <w:tab/>
      </w:r>
      <w:r>
        <w:rPr>
          <w:rFonts w:ascii="Arial" w:eastAsiaTheme="minorHAnsi" w:hAnsi="Arial" w:cs="Arial"/>
          <w:b/>
          <w:color w:val="000000"/>
          <w:sz w:val="20"/>
          <w:szCs w:val="20"/>
        </w:rPr>
        <w:tab/>
      </w:r>
      <w:r w:rsidR="001B3CC1">
        <w:rPr>
          <w:rFonts w:ascii="Arial" w:eastAsiaTheme="minorHAnsi" w:hAnsi="Arial" w:cs="Arial"/>
          <w:b/>
          <w:color w:val="000000"/>
          <w:sz w:val="20"/>
          <w:szCs w:val="20"/>
        </w:rPr>
        <w:t>Public Hearing</w:t>
      </w:r>
    </w:p>
    <w:p w:rsidR="001B3CC1" w:rsidRDefault="001B3CC1" w:rsidP="001B3CC1">
      <w:pPr>
        <w:autoSpaceDE w:val="0"/>
        <w:autoSpaceDN w:val="0"/>
        <w:adjustRightInd w:val="0"/>
        <w:ind w:left="1080"/>
        <w:rPr>
          <w:rFonts w:ascii="Arial" w:eastAsiaTheme="minorHAnsi" w:hAnsi="Arial" w:cs="Arial"/>
          <w:b/>
          <w:color w:val="000000"/>
          <w:sz w:val="20"/>
          <w:szCs w:val="20"/>
        </w:rPr>
      </w:pPr>
    </w:p>
    <w:p w:rsidR="00850CA1" w:rsidRDefault="001B3CC1" w:rsidP="00850CA1">
      <w:pPr>
        <w:autoSpaceDE w:val="0"/>
        <w:autoSpaceDN w:val="0"/>
        <w:adjustRightInd w:val="0"/>
        <w:ind w:left="1080"/>
        <w:rPr>
          <w:rFonts w:ascii="Arial" w:eastAsiaTheme="minorHAnsi" w:hAnsi="Arial" w:cs="Arial"/>
          <w:color w:val="000000"/>
          <w:sz w:val="20"/>
          <w:szCs w:val="20"/>
        </w:rPr>
      </w:pPr>
      <w:r>
        <w:rPr>
          <w:rFonts w:ascii="Arial" w:eastAsiaTheme="minorHAnsi" w:hAnsi="Arial" w:cs="Arial"/>
          <w:b/>
          <w:color w:val="000000"/>
          <w:sz w:val="20"/>
          <w:szCs w:val="20"/>
        </w:rPr>
        <w:t xml:space="preserve">Preliminary Plan – </w:t>
      </w:r>
      <w:r w:rsidR="00483EFD">
        <w:rPr>
          <w:rFonts w:ascii="Arial" w:eastAsiaTheme="minorHAnsi" w:hAnsi="Arial" w:cs="Arial"/>
          <w:color w:val="000000"/>
          <w:sz w:val="20"/>
          <w:szCs w:val="20"/>
        </w:rPr>
        <w:t>Minor Subdivision with street extension</w:t>
      </w:r>
    </w:p>
    <w:p w:rsidR="00483EFD" w:rsidRDefault="0052526D" w:rsidP="00850CA1">
      <w:pPr>
        <w:autoSpaceDE w:val="0"/>
        <w:autoSpaceDN w:val="0"/>
        <w:adjustRightInd w:val="0"/>
        <w:ind w:left="1080"/>
        <w:rPr>
          <w:rFonts w:ascii="Arial" w:eastAsiaTheme="minorHAnsi" w:hAnsi="Arial" w:cs="Arial"/>
          <w:color w:val="000000"/>
          <w:sz w:val="20"/>
          <w:szCs w:val="20"/>
        </w:rPr>
      </w:pPr>
      <w:r>
        <w:rPr>
          <w:rFonts w:ascii="Arial" w:eastAsiaTheme="minorHAnsi" w:hAnsi="Arial" w:cs="Arial"/>
          <w:color w:val="000000"/>
          <w:sz w:val="20"/>
          <w:szCs w:val="20"/>
        </w:rPr>
        <w:t xml:space="preserve">Three </w:t>
      </w:r>
      <w:r w:rsidR="00483EFD">
        <w:rPr>
          <w:rFonts w:ascii="Arial" w:eastAsiaTheme="minorHAnsi" w:hAnsi="Arial" w:cs="Arial"/>
          <w:color w:val="000000"/>
          <w:sz w:val="20"/>
          <w:szCs w:val="20"/>
        </w:rPr>
        <w:t xml:space="preserve">conforming lots </w:t>
      </w:r>
      <w:r>
        <w:rPr>
          <w:rFonts w:ascii="Arial" w:eastAsiaTheme="minorHAnsi" w:hAnsi="Arial" w:cs="Arial"/>
          <w:color w:val="000000"/>
          <w:sz w:val="20"/>
          <w:szCs w:val="20"/>
        </w:rPr>
        <w:t>(one existing</w:t>
      </w:r>
      <w:r w:rsidR="00483EFD">
        <w:rPr>
          <w:rFonts w:ascii="Arial" w:eastAsiaTheme="minorHAnsi" w:hAnsi="Arial" w:cs="Arial"/>
          <w:color w:val="000000"/>
          <w:sz w:val="20"/>
          <w:szCs w:val="20"/>
        </w:rPr>
        <w:t xml:space="preserve"> and two new house lots</w:t>
      </w:r>
      <w:r>
        <w:rPr>
          <w:rFonts w:ascii="Arial" w:eastAsiaTheme="minorHAnsi" w:hAnsi="Arial" w:cs="Arial"/>
          <w:color w:val="000000"/>
          <w:sz w:val="20"/>
          <w:szCs w:val="20"/>
        </w:rPr>
        <w:t>)</w:t>
      </w:r>
    </w:p>
    <w:p w:rsidR="00483EFD" w:rsidRPr="00483EFD" w:rsidRDefault="00483EFD" w:rsidP="00850CA1">
      <w:pPr>
        <w:autoSpaceDE w:val="0"/>
        <w:autoSpaceDN w:val="0"/>
        <w:adjustRightInd w:val="0"/>
        <w:ind w:left="1080"/>
        <w:rPr>
          <w:rFonts w:ascii="Arial" w:eastAsiaTheme="minorHAnsi" w:hAnsi="Arial" w:cs="Arial"/>
          <w:color w:val="000000"/>
          <w:sz w:val="20"/>
          <w:szCs w:val="20"/>
        </w:rPr>
      </w:pPr>
      <w:r>
        <w:rPr>
          <w:rFonts w:ascii="Arial" w:eastAsiaTheme="minorHAnsi" w:hAnsi="Arial" w:cs="Arial"/>
          <w:color w:val="000000"/>
          <w:sz w:val="20"/>
          <w:szCs w:val="20"/>
        </w:rPr>
        <w:t>300 Pippin Orchard Road</w:t>
      </w:r>
    </w:p>
    <w:p w:rsidR="001A53CF" w:rsidRDefault="00483EFD" w:rsidP="001A53CF">
      <w:pPr>
        <w:autoSpaceDE w:val="0"/>
        <w:autoSpaceDN w:val="0"/>
        <w:adjustRightInd w:val="0"/>
        <w:ind w:left="1080"/>
        <w:rPr>
          <w:rFonts w:ascii="Arial" w:eastAsiaTheme="minorHAnsi" w:hAnsi="Arial" w:cs="Arial"/>
          <w:color w:val="000000"/>
          <w:sz w:val="20"/>
          <w:szCs w:val="20"/>
        </w:rPr>
      </w:pPr>
      <w:r>
        <w:rPr>
          <w:rFonts w:ascii="Arial" w:eastAsiaTheme="minorHAnsi" w:hAnsi="Arial" w:cs="Arial"/>
          <w:color w:val="000000"/>
          <w:sz w:val="20"/>
          <w:szCs w:val="20"/>
        </w:rPr>
        <w:t>AP 33, Lot 44</w:t>
      </w:r>
    </w:p>
    <w:p w:rsidR="0079329F" w:rsidRDefault="0079329F" w:rsidP="0079329F">
      <w:pPr>
        <w:autoSpaceDE w:val="0"/>
        <w:autoSpaceDN w:val="0"/>
        <w:adjustRightInd w:val="0"/>
        <w:rPr>
          <w:rFonts w:ascii="Arial" w:eastAsiaTheme="minorHAnsi" w:hAnsi="Arial" w:cs="Arial"/>
          <w:color w:val="000000"/>
          <w:sz w:val="20"/>
          <w:szCs w:val="20"/>
        </w:rPr>
      </w:pPr>
    </w:p>
    <w:p w:rsidR="0079329F" w:rsidRPr="0079329F" w:rsidRDefault="00403C9A" w:rsidP="0079329F">
      <w:pPr>
        <w:numPr>
          <w:ilvl w:val="0"/>
          <w:numId w:val="26"/>
        </w:numPr>
        <w:tabs>
          <w:tab w:val="left" w:pos="0"/>
          <w:tab w:val="left" w:pos="720"/>
        </w:tabs>
        <w:ind w:right="-360"/>
        <w:contextualSpacing/>
        <w:rPr>
          <w:rFonts w:ascii="Arial" w:hAnsi="Arial" w:cs="Arial"/>
          <w:b/>
          <w:sz w:val="20"/>
          <w:szCs w:val="20"/>
        </w:rPr>
      </w:pPr>
      <w:r w:rsidRPr="00403C9A">
        <w:rPr>
          <w:rFonts w:ascii="Arial" w:hAnsi="Arial" w:cs="Arial"/>
          <w:b/>
          <w:sz w:val="20"/>
          <w:szCs w:val="20"/>
        </w:rPr>
        <w:t>“</w:t>
      </w:r>
      <w:r w:rsidR="0079329F" w:rsidRPr="0079329F">
        <w:rPr>
          <w:rFonts w:ascii="Arial" w:hAnsi="Arial" w:cs="Arial"/>
          <w:b/>
          <w:sz w:val="20"/>
          <w:szCs w:val="20"/>
          <w:u w:val="single"/>
        </w:rPr>
        <w:t>Champlin Heights</w:t>
      </w:r>
      <w:r w:rsidRPr="00403C9A">
        <w:rPr>
          <w:rFonts w:ascii="Arial" w:hAnsi="Arial" w:cs="Arial"/>
          <w:b/>
          <w:sz w:val="20"/>
          <w:szCs w:val="20"/>
        </w:rPr>
        <w:t>”</w:t>
      </w:r>
      <w:r w:rsidR="0079329F" w:rsidRPr="0079329F">
        <w:rPr>
          <w:rFonts w:ascii="Arial" w:hAnsi="Arial" w:cs="Arial"/>
          <w:b/>
          <w:sz w:val="20"/>
          <w:szCs w:val="20"/>
        </w:rPr>
        <w:t xml:space="preserve"> </w:t>
      </w:r>
      <w:r w:rsidR="0079329F" w:rsidRPr="0079329F">
        <w:rPr>
          <w:rFonts w:ascii="Arial" w:hAnsi="Arial" w:cs="Arial"/>
          <w:b/>
          <w:sz w:val="20"/>
          <w:szCs w:val="20"/>
        </w:rPr>
        <w:tab/>
      </w:r>
      <w:r w:rsidR="0079329F" w:rsidRPr="0079329F">
        <w:rPr>
          <w:rFonts w:ascii="Arial" w:hAnsi="Arial" w:cs="Arial"/>
          <w:b/>
          <w:sz w:val="20"/>
          <w:szCs w:val="20"/>
        </w:rPr>
        <w:tab/>
      </w:r>
      <w:r w:rsidR="0079329F" w:rsidRPr="0079329F">
        <w:rPr>
          <w:rFonts w:ascii="Arial" w:hAnsi="Arial" w:cs="Arial"/>
          <w:b/>
          <w:sz w:val="20"/>
          <w:szCs w:val="20"/>
        </w:rPr>
        <w:tab/>
      </w:r>
      <w:r w:rsidR="0079329F" w:rsidRPr="0079329F">
        <w:rPr>
          <w:rFonts w:ascii="Arial" w:hAnsi="Arial" w:cs="Arial"/>
          <w:b/>
          <w:sz w:val="20"/>
          <w:szCs w:val="20"/>
        </w:rPr>
        <w:tab/>
      </w:r>
      <w:r>
        <w:rPr>
          <w:rFonts w:ascii="Arial" w:hAnsi="Arial" w:cs="Arial"/>
          <w:b/>
          <w:sz w:val="20"/>
          <w:szCs w:val="20"/>
        </w:rPr>
        <w:tab/>
      </w:r>
      <w:r>
        <w:rPr>
          <w:rFonts w:ascii="Arial" w:hAnsi="Arial" w:cs="Arial"/>
          <w:b/>
          <w:sz w:val="20"/>
          <w:szCs w:val="20"/>
        </w:rPr>
        <w:tab/>
      </w:r>
      <w:r w:rsidR="0079329F" w:rsidRPr="0079329F">
        <w:rPr>
          <w:rFonts w:ascii="Arial" w:hAnsi="Arial" w:cs="Arial"/>
          <w:b/>
          <w:sz w:val="20"/>
          <w:szCs w:val="20"/>
        </w:rPr>
        <w:t>Public Informational</w:t>
      </w:r>
    </w:p>
    <w:p w:rsidR="0079329F" w:rsidRPr="0079329F" w:rsidRDefault="0079329F" w:rsidP="0079329F">
      <w:pPr>
        <w:tabs>
          <w:tab w:val="left" w:pos="0"/>
          <w:tab w:val="left" w:pos="720"/>
        </w:tabs>
        <w:ind w:left="1080" w:right="-360"/>
        <w:rPr>
          <w:rFonts w:ascii="Arial" w:hAnsi="Arial" w:cs="Arial"/>
          <w:sz w:val="20"/>
          <w:szCs w:val="20"/>
        </w:rPr>
      </w:pPr>
    </w:p>
    <w:p w:rsidR="0079329F" w:rsidRPr="0079329F" w:rsidRDefault="0079329F" w:rsidP="0079329F">
      <w:pPr>
        <w:tabs>
          <w:tab w:val="left" w:pos="0"/>
          <w:tab w:val="left" w:pos="720"/>
        </w:tabs>
        <w:ind w:left="1080" w:right="-360"/>
        <w:rPr>
          <w:rFonts w:ascii="Arial" w:hAnsi="Arial" w:cs="Arial"/>
          <w:sz w:val="20"/>
          <w:szCs w:val="20"/>
        </w:rPr>
      </w:pPr>
      <w:r w:rsidRPr="0079329F">
        <w:rPr>
          <w:rFonts w:ascii="Arial" w:hAnsi="Arial" w:cs="Arial"/>
          <w:b/>
          <w:sz w:val="20"/>
          <w:szCs w:val="20"/>
        </w:rPr>
        <w:t>Preliminary Plan</w:t>
      </w:r>
      <w:r w:rsidRPr="0079329F">
        <w:rPr>
          <w:rFonts w:ascii="Arial" w:hAnsi="Arial" w:cs="Arial"/>
          <w:sz w:val="20"/>
          <w:szCs w:val="20"/>
        </w:rPr>
        <w:t xml:space="preserve"> – Major Land Development without street extension</w:t>
      </w:r>
    </w:p>
    <w:p w:rsidR="0052526D" w:rsidRDefault="0052526D" w:rsidP="0079329F">
      <w:pPr>
        <w:tabs>
          <w:tab w:val="left" w:pos="0"/>
          <w:tab w:val="left" w:pos="720"/>
        </w:tabs>
        <w:ind w:left="1080" w:right="-360"/>
        <w:rPr>
          <w:rFonts w:ascii="Arial" w:hAnsi="Arial" w:cs="Arial"/>
          <w:sz w:val="20"/>
          <w:szCs w:val="20"/>
        </w:rPr>
      </w:pPr>
      <w:r w:rsidRPr="0079329F">
        <w:rPr>
          <w:rFonts w:ascii="Arial" w:hAnsi="Arial" w:cs="Arial"/>
          <w:sz w:val="20"/>
          <w:szCs w:val="20"/>
        </w:rPr>
        <w:t xml:space="preserve">Request for one-year extension of the Preliminary Plan approval granted on </w:t>
      </w:r>
      <w:r>
        <w:rPr>
          <w:rFonts w:ascii="Arial" w:hAnsi="Arial" w:cs="Arial"/>
          <w:sz w:val="20"/>
          <w:szCs w:val="20"/>
        </w:rPr>
        <w:t>4/2/19</w:t>
      </w:r>
    </w:p>
    <w:p w:rsidR="0079329F" w:rsidRPr="0079329F" w:rsidRDefault="0079329F" w:rsidP="0079329F">
      <w:pPr>
        <w:tabs>
          <w:tab w:val="left" w:pos="0"/>
          <w:tab w:val="left" w:pos="720"/>
        </w:tabs>
        <w:ind w:left="1080" w:right="-360"/>
        <w:rPr>
          <w:rFonts w:ascii="Arial" w:hAnsi="Arial" w:cs="Arial"/>
          <w:sz w:val="20"/>
          <w:szCs w:val="20"/>
        </w:rPr>
      </w:pPr>
      <w:r w:rsidRPr="0079329F">
        <w:rPr>
          <w:rFonts w:ascii="Arial" w:hAnsi="Arial" w:cs="Arial"/>
          <w:sz w:val="20"/>
          <w:szCs w:val="20"/>
        </w:rPr>
        <w:t>152-Unit Multi-family apartment complex</w:t>
      </w:r>
    </w:p>
    <w:p w:rsidR="0079329F" w:rsidRPr="0079329F" w:rsidRDefault="0079329F" w:rsidP="0079329F">
      <w:pPr>
        <w:tabs>
          <w:tab w:val="left" w:pos="0"/>
          <w:tab w:val="left" w:pos="720"/>
        </w:tabs>
        <w:ind w:left="1080" w:right="-360"/>
        <w:rPr>
          <w:rFonts w:ascii="Arial" w:hAnsi="Arial" w:cs="Arial"/>
          <w:sz w:val="20"/>
          <w:szCs w:val="20"/>
        </w:rPr>
      </w:pPr>
      <w:r w:rsidRPr="0079329F">
        <w:rPr>
          <w:rFonts w:ascii="Arial" w:hAnsi="Arial" w:cs="Arial"/>
          <w:sz w:val="20"/>
          <w:szCs w:val="20"/>
        </w:rPr>
        <w:t>Scituate Avenue</w:t>
      </w:r>
    </w:p>
    <w:p w:rsidR="0079329F" w:rsidRPr="0079329F" w:rsidRDefault="0079329F" w:rsidP="0079329F">
      <w:pPr>
        <w:tabs>
          <w:tab w:val="left" w:pos="0"/>
          <w:tab w:val="left" w:pos="720"/>
        </w:tabs>
        <w:ind w:left="1080" w:right="-360"/>
        <w:rPr>
          <w:rFonts w:ascii="Arial" w:hAnsi="Arial" w:cs="Arial"/>
          <w:sz w:val="20"/>
          <w:szCs w:val="20"/>
        </w:rPr>
      </w:pPr>
      <w:r w:rsidRPr="0079329F">
        <w:rPr>
          <w:rFonts w:ascii="Arial" w:hAnsi="Arial" w:cs="Arial"/>
          <w:sz w:val="20"/>
          <w:szCs w:val="20"/>
        </w:rPr>
        <w:t>AP 20/4, Lots 2113 and 2117</w:t>
      </w:r>
    </w:p>
    <w:p w:rsidR="007E4848" w:rsidRDefault="007E4848" w:rsidP="007E4848">
      <w:pPr>
        <w:tabs>
          <w:tab w:val="left" w:pos="0"/>
          <w:tab w:val="left" w:pos="720"/>
        </w:tabs>
        <w:ind w:right="-360"/>
        <w:rPr>
          <w:rFonts w:ascii="Arial" w:hAnsi="Arial" w:cs="Arial"/>
          <w:sz w:val="20"/>
          <w:szCs w:val="20"/>
        </w:rPr>
      </w:pPr>
    </w:p>
    <w:p w:rsidR="007E4848" w:rsidRPr="00A110FE" w:rsidRDefault="007E4848" w:rsidP="007E4848">
      <w:pPr>
        <w:pStyle w:val="ListParagraph"/>
        <w:numPr>
          <w:ilvl w:val="0"/>
          <w:numId w:val="10"/>
        </w:numPr>
        <w:ind w:right="-360"/>
        <w:rPr>
          <w:rFonts w:ascii="Arial" w:hAnsi="Arial" w:cs="Arial"/>
          <w:b/>
          <w:sz w:val="20"/>
          <w:szCs w:val="20"/>
          <w:u w:val="single"/>
        </w:rPr>
      </w:pPr>
      <w:r w:rsidRPr="00A110FE">
        <w:rPr>
          <w:rFonts w:ascii="Arial" w:hAnsi="Arial" w:cs="Arial"/>
          <w:b/>
          <w:sz w:val="20"/>
          <w:szCs w:val="20"/>
          <w:u w:val="single"/>
        </w:rPr>
        <w:t>PERFORMANCE GUARANTEE</w:t>
      </w:r>
    </w:p>
    <w:p w:rsidR="007E4848" w:rsidRDefault="007E4848" w:rsidP="007E4848">
      <w:pPr>
        <w:ind w:right="-360"/>
        <w:rPr>
          <w:rFonts w:ascii="Arial" w:hAnsi="Arial" w:cs="Arial"/>
          <w:b/>
          <w:sz w:val="20"/>
          <w:szCs w:val="20"/>
          <w:u w:val="single"/>
        </w:rPr>
      </w:pPr>
    </w:p>
    <w:p w:rsidR="007E4848" w:rsidRPr="0080131A" w:rsidRDefault="00403C9A" w:rsidP="007E4848">
      <w:pPr>
        <w:pStyle w:val="ListParagraph"/>
        <w:numPr>
          <w:ilvl w:val="0"/>
          <w:numId w:val="5"/>
        </w:numPr>
        <w:ind w:right="-360"/>
        <w:rPr>
          <w:rFonts w:ascii="Arial" w:hAnsi="Arial" w:cs="Arial"/>
          <w:b/>
          <w:sz w:val="20"/>
          <w:szCs w:val="20"/>
        </w:rPr>
      </w:pPr>
      <w:r>
        <w:rPr>
          <w:rFonts w:ascii="Arial" w:hAnsi="Arial" w:cs="Arial"/>
          <w:b/>
          <w:sz w:val="20"/>
          <w:szCs w:val="20"/>
        </w:rPr>
        <w:t>“</w:t>
      </w:r>
      <w:r w:rsidR="007E4848" w:rsidRPr="00403C9A">
        <w:rPr>
          <w:rFonts w:ascii="Arial" w:hAnsi="Arial" w:cs="Arial"/>
          <w:b/>
          <w:sz w:val="20"/>
          <w:szCs w:val="20"/>
          <w:u w:val="single"/>
        </w:rPr>
        <w:t>The Oaks at Orchard Valley</w:t>
      </w:r>
      <w:r>
        <w:rPr>
          <w:rFonts w:ascii="Arial" w:hAnsi="Arial" w:cs="Arial"/>
          <w:b/>
          <w:sz w:val="20"/>
          <w:szCs w:val="20"/>
        </w:rPr>
        <w:t>”</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Public Informational</w:t>
      </w:r>
    </w:p>
    <w:p w:rsidR="0079329F" w:rsidRPr="007E4848" w:rsidRDefault="007E4848" w:rsidP="007E4848">
      <w:pPr>
        <w:pStyle w:val="ListParagraph"/>
        <w:numPr>
          <w:ilvl w:val="1"/>
          <w:numId w:val="5"/>
        </w:numPr>
        <w:ind w:right="-360"/>
        <w:rPr>
          <w:rFonts w:ascii="Arial" w:hAnsi="Arial" w:cs="Arial"/>
          <w:sz w:val="20"/>
          <w:szCs w:val="20"/>
        </w:rPr>
      </w:pPr>
      <w:r w:rsidRPr="00C441CF">
        <w:rPr>
          <w:rFonts w:ascii="Arial" w:hAnsi="Arial" w:cs="Arial"/>
          <w:sz w:val="20"/>
          <w:szCs w:val="20"/>
        </w:rPr>
        <w:t xml:space="preserve">Existing Letter of Credit set to expire </w:t>
      </w:r>
    </w:p>
    <w:p w:rsidR="001A53CF" w:rsidRDefault="001A53CF" w:rsidP="001A53CF">
      <w:pPr>
        <w:autoSpaceDE w:val="0"/>
        <w:autoSpaceDN w:val="0"/>
        <w:adjustRightInd w:val="0"/>
        <w:ind w:left="1080"/>
        <w:rPr>
          <w:rFonts w:ascii="Arial" w:eastAsiaTheme="minorHAnsi" w:hAnsi="Arial" w:cs="Arial"/>
          <w:color w:val="000000"/>
          <w:sz w:val="20"/>
          <w:szCs w:val="20"/>
        </w:rPr>
      </w:pPr>
    </w:p>
    <w:p w:rsidR="00980456" w:rsidRPr="00EE117D" w:rsidRDefault="0099054E" w:rsidP="00980456">
      <w:pPr>
        <w:pStyle w:val="ListParagraph"/>
        <w:numPr>
          <w:ilvl w:val="0"/>
          <w:numId w:val="10"/>
        </w:numPr>
        <w:autoSpaceDE w:val="0"/>
        <w:autoSpaceDN w:val="0"/>
        <w:adjustRightInd w:val="0"/>
        <w:rPr>
          <w:rFonts w:ascii="Arial" w:eastAsiaTheme="minorHAnsi" w:hAnsi="Arial" w:cs="Arial"/>
          <w:b/>
          <w:color w:val="000000"/>
          <w:sz w:val="20"/>
          <w:szCs w:val="20"/>
          <w:u w:val="single"/>
        </w:rPr>
      </w:pPr>
      <w:r>
        <w:rPr>
          <w:rFonts w:ascii="Arial" w:eastAsiaTheme="minorHAnsi" w:hAnsi="Arial" w:cs="Arial"/>
          <w:b/>
          <w:color w:val="000000"/>
          <w:sz w:val="20"/>
          <w:szCs w:val="20"/>
          <w:u w:val="single"/>
        </w:rPr>
        <w:t>ZONING BOARD OF REVIEW RECOMMENDATIONS</w:t>
      </w:r>
    </w:p>
    <w:p w:rsidR="00EE117D" w:rsidRDefault="00EE117D" w:rsidP="00980456">
      <w:pPr>
        <w:autoSpaceDE w:val="0"/>
        <w:autoSpaceDN w:val="0"/>
        <w:adjustRightInd w:val="0"/>
        <w:rPr>
          <w:rFonts w:eastAsiaTheme="minorHAnsi"/>
          <w:b/>
          <w:bCs/>
          <w:color w:val="000000"/>
          <w:sz w:val="22"/>
          <w:szCs w:val="22"/>
        </w:rPr>
      </w:pPr>
    </w:p>
    <w:p w:rsidR="00980456" w:rsidRPr="00EE117D" w:rsidRDefault="00980456" w:rsidP="00EE117D">
      <w:pPr>
        <w:pStyle w:val="ListParagraph"/>
        <w:numPr>
          <w:ilvl w:val="0"/>
          <w:numId w:val="38"/>
        </w:numPr>
        <w:autoSpaceDE w:val="0"/>
        <w:autoSpaceDN w:val="0"/>
        <w:adjustRightInd w:val="0"/>
        <w:rPr>
          <w:rFonts w:ascii="Arial" w:eastAsiaTheme="minorHAnsi" w:hAnsi="Arial" w:cs="Arial"/>
          <w:color w:val="000000"/>
          <w:sz w:val="20"/>
          <w:szCs w:val="20"/>
        </w:rPr>
      </w:pPr>
      <w:r w:rsidRPr="00EE117D">
        <w:rPr>
          <w:rFonts w:ascii="Arial" w:eastAsiaTheme="minorHAnsi" w:hAnsi="Arial" w:cs="Arial"/>
          <w:b/>
          <w:bCs/>
          <w:color w:val="000000"/>
          <w:sz w:val="20"/>
          <w:szCs w:val="20"/>
        </w:rPr>
        <w:t>MARCIA B. SMITH and MARVIN M. SMITH (OWN</w:t>
      </w:r>
      <w:r w:rsidRPr="00EE117D">
        <w:rPr>
          <w:rFonts w:ascii="Arial" w:eastAsiaTheme="minorHAnsi" w:hAnsi="Arial" w:cs="Arial"/>
          <w:color w:val="000000"/>
          <w:sz w:val="20"/>
          <w:szCs w:val="20"/>
        </w:rPr>
        <w:t xml:space="preserve">) and </w:t>
      </w:r>
      <w:r w:rsidRPr="00EE117D">
        <w:rPr>
          <w:rFonts w:ascii="Arial" w:eastAsiaTheme="minorHAnsi" w:hAnsi="Arial" w:cs="Arial"/>
          <w:b/>
          <w:bCs/>
          <w:color w:val="000000"/>
          <w:sz w:val="20"/>
          <w:szCs w:val="20"/>
        </w:rPr>
        <w:t>WINES AND MORE OF RI, INC</w:t>
      </w:r>
      <w:r w:rsidRPr="00EE117D">
        <w:rPr>
          <w:rFonts w:ascii="Arial" w:eastAsiaTheme="minorHAnsi" w:hAnsi="Arial" w:cs="Arial"/>
          <w:color w:val="000000"/>
          <w:sz w:val="20"/>
          <w:szCs w:val="20"/>
        </w:rPr>
        <w:t xml:space="preserve">. </w:t>
      </w:r>
      <w:r w:rsidRPr="00EE117D">
        <w:rPr>
          <w:rFonts w:ascii="Arial" w:eastAsiaTheme="minorHAnsi" w:hAnsi="Arial" w:cs="Arial"/>
          <w:b/>
          <w:bCs/>
          <w:color w:val="000000"/>
          <w:sz w:val="20"/>
          <w:szCs w:val="20"/>
        </w:rPr>
        <w:t xml:space="preserve">(APP) </w:t>
      </w:r>
      <w:r w:rsidRPr="00EE117D">
        <w:rPr>
          <w:rFonts w:ascii="Arial" w:eastAsiaTheme="minorHAnsi" w:hAnsi="Arial" w:cs="Arial"/>
          <w:color w:val="000000"/>
          <w:sz w:val="20"/>
          <w:szCs w:val="20"/>
        </w:rPr>
        <w:t xml:space="preserve">have filed an application to install a new digital and animated sign at </w:t>
      </w:r>
      <w:r w:rsidRPr="00EE117D">
        <w:rPr>
          <w:rFonts w:ascii="Arial" w:eastAsiaTheme="minorHAnsi" w:hAnsi="Arial" w:cs="Arial"/>
          <w:b/>
          <w:bCs/>
          <w:color w:val="000000"/>
          <w:sz w:val="20"/>
          <w:szCs w:val="20"/>
        </w:rPr>
        <w:t xml:space="preserve">125 </w:t>
      </w:r>
      <w:proofErr w:type="spellStart"/>
      <w:r w:rsidRPr="00EE117D">
        <w:rPr>
          <w:rFonts w:ascii="Arial" w:eastAsiaTheme="minorHAnsi" w:hAnsi="Arial" w:cs="Arial"/>
          <w:b/>
          <w:bCs/>
          <w:color w:val="000000"/>
          <w:sz w:val="20"/>
          <w:szCs w:val="20"/>
        </w:rPr>
        <w:t>Sockanosset</w:t>
      </w:r>
      <w:proofErr w:type="spellEnd"/>
      <w:r w:rsidRPr="00EE117D">
        <w:rPr>
          <w:rFonts w:ascii="Arial" w:eastAsiaTheme="minorHAnsi" w:hAnsi="Arial" w:cs="Arial"/>
          <w:b/>
          <w:bCs/>
          <w:color w:val="000000"/>
          <w:sz w:val="20"/>
          <w:szCs w:val="20"/>
        </w:rPr>
        <w:t xml:space="preserve"> Crossroad</w:t>
      </w:r>
      <w:r w:rsidRPr="00EE117D">
        <w:rPr>
          <w:rFonts w:ascii="Arial" w:eastAsiaTheme="minorHAnsi" w:hAnsi="Arial" w:cs="Arial"/>
          <w:color w:val="000000"/>
          <w:sz w:val="20"/>
          <w:szCs w:val="20"/>
        </w:rPr>
        <w:t xml:space="preserve">, A.P. 10, Lot 1489; area 2.32 ac ; zoned C3. Applicant seeks relief per 17.92.010; Section 17.72.010 Signs. </w:t>
      </w:r>
    </w:p>
    <w:p w:rsidR="00EE117D" w:rsidRPr="00EE117D" w:rsidRDefault="00EE117D" w:rsidP="00980456">
      <w:pPr>
        <w:autoSpaceDE w:val="0"/>
        <w:autoSpaceDN w:val="0"/>
        <w:adjustRightInd w:val="0"/>
        <w:rPr>
          <w:rFonts w:ascii="Arial" w:eastAsiaTheme="minorHAnsi" w:hAnsi="Arial" w:cs="Arial"/>
          <w:b/>
          <w:bCs/>
          <w:color w:val="000000"/>
          <w:sz w:val="20"/>
          <w:szCs w:val="20"/>
        </w:rPr>
      </w:pPr>
    </w:p>
    <w:p w:rsidR="00C547C5" w:rsidRPr="00EE117D" w:rsidRDefault="00980456" w:rsidP="00EE117D">
      <w:pPr>
        <w:pStyle w:val="ListParagraph"/>
        <w:numPr>
          <w:ilvl w:val="0"/>
          <w:numId w:val="38"/>
        </w:numPr>
        <w:tabs>
          <w:tab w:val="left" w:pos="1080"/>
        </w:tabs>
        <w:rPr>
          <w:rFonts w:ascii="Arial" w:hAnsi="Arial" w:cs="Arial"/>
          <w:sz w:val="20"/>
          <w:szCs w:val="20"/>
        </w:rPr>
      </w:pPr>
      <w:r w:rsidRPr="00EE117D">
        <w:rPr>
          <w:rFonts w:ascii="Arial" w:eastAsiaTheme="minorHAnsi" w:hAnsi="Arial" w:cs="Arial"/>
          <w:b/>
          <w:bCs/>
          <w:color w:val="000000"/>
          <w:sz w:val="20"/>
          <w:szCs w:val="20"/>
        </w:rPr>
        <w:t xml:space="preserve">ALBERT BACCARI and VIRGINIA A. BACCARI (OWN/APP) </w:t>
      </w:r>
      <w:r w:rsidRPr="00EE117D">
        <w:rPr>
          <w:rFonts w:ascii="Arial" w:eastAsiaTheme="minorHAnsi" w:hAnsi="Arial" w:cs="Arial"/>
          <w:color w:val="000000"/>
          <w:sz w:val="20"/>
          <w:szCs w:val="20"/>
        </w:rPr>
        <w:t xml:space="preserve">have filed an application to construct an addition to an existing legal non-conforming auto repair shop with restricted rear yard setbacks at </w:t>
      </w:r>
      <w:r w:rsidRPr="00EE117D">
        <w:rPr>
          <w:rFonts w:ascii="Arial" w:eastAsiaTheme="minorHAnsi" w:hAnsi="Arial" w:cs="Arial"/>
          <w:b/>
          <w:bCs/>
          <w:color w:val="000000"/>
          <w:sz w:val="20"/>
          <w:szCs w:val="20"/>
        </w:rPr>
        <w:t xml:space="preserve">880 Park Avenue </w:t>
      </w:r>
      <w:r w:rsidRPr="00EE117D">
        <w:rPr>
          <w:rFonts w:ascii="Arial" w:eastAsiaTheme="minorHAnsi" w:hAnsi="Arial" w:cs="Arial"/>
          <w:color w:val="000000"/>
          <w:sz w:val="20"/>
          <w:szCs w:val="20"/>
        </w:rPr>
        <w:t xml:space="preserve">A.P. 9 lot 169; area 21,014 </w:t>
      </w:r>
      <w:proofErr w:type="spellStart"/>
      <w:r w:rsidRPr="00EE117D">
        <w:rPr>
          <w:rFonts w:ascii="Arial" w:eastAsiaTheme="minorHAnsi" w:hAnsi="Arial" w:cs="Arial"/>
          <w:color w:val="000000"/>
          <w:sz w:val="20"/>
          <w:szCs w:val="20"/>
        </w:rPr>
        <w:t>s.f.</w:t>
      </w:r>
      <w:proofErr w:type="spellEnd"/>
      <w:r w:rsidRPr="00EE117D">
        <w:rPr>
          <w:rFonts w:ascii="Arial" w:eastAsiaTheme="minorHAnsi" w:hAnsi="Arial" w:cs="Arial"/>
          <w:color w:val="000000"/>
          <w:sz w:val="20"/>
          <w:szCs w:val="20"/>
        </w:rPr>
        <w:t xml:space="preserve">; zoned C3. Applicant seeks relief per 17.92.010; Sections 17.92.020- Special Use Permit; 17.88.030 (A) - Extension; 17.20.120 – Schedule of Intensity Regulations. </w:t>
      </w:r>
      <w:bookmarkStart w:id="0" w:name="_GoBack"/>
      <w:bookmarkEnd w:id="0"/>
    </w:p>
    <w:p w:rsidR="00EE117D" w:rsidRDefault="00EE117D" w:rsidP="00EE117D">
      <w:pPr>
        <w:pStyle w:val="ListParagraph"/>
        <w:rPr>
          <w:rFonts w:ascii="Arial" w:hAnsi="Arial" w:cs="Arial"/>
          <w:b/>
          <w:sz w:val="20"/>
          <w:szCs w:val="20"/>
          <w:u w:val="single"/>
        </w:rPr>
      </w:pPr>
    </w:p>
    <w:p w:rsidR="0075030C" w:rsidRPr="006B27EC" w:rsidRDefault="001604D9" w:rsidP="0075030C">
      <w:pPr>
        <w:pStyle w:val="ListParagraph"/>
        <w:numPr>
          <w:ilvl w:val="0"/>
          <w:numId w:val="10"/>
        </w:numPr>
        <w:rPr>
          <w:rFonts w:ascii="Arial" w:hAnsi="Arial" w:cs="Arial"/>
          <w:b/>
          <w:sz w:val="20"/>
          <w:szCs w:val="20"/>
          <w:u w:val="single"/>
        </w:rPr>
      </w:pPr>
      <w:r>
        <w:rPr>
          <w:rFonts w:ascii="Arial" w:hAnsi="Arial" w:cs="Arial"/>
          <w:b/>
          <w:sz w:val="20"/>
          <w:szCs w:val="20"/>
          <w:u w:val="single"/>
        </w:rPr>
        <w:t>APPLICATION CHECKLISTS</w:t>
      </w:r>
      <w:r>
        <w:rPr>
          <w:rFonts w:ascii="Arial" w:hAnsi="Arial" w:cs="Arial"/>
          <w:sz w:val="20"/>
          <w:szCs w:val="20"/>
        </w:rPr>
        <w:t xml:space="preserve"> – Plan Commission review</w:t>
      </w:r>
    </w:p>
    <w:p w:rsidR="0075030C" w:rsidRPr="0075030C" w:rsidRDefault="0075030C" w:rsidP="0075030C">
      <w:pPr>
        <w:rPr>
          <w:rFonts w:ascii="Arial" w:hAnsi="Arial" w:cs="Arial"/>
          <w:b/>
          <w:sz w:val="20"/>
          <w:szCs w:val="20"/>
          <w:u w:val="single"/>
        </w:rPr>
      </w:pPr>
    </w:p>
    <w:p w:rsidR="00083C8A" w:rsidRPr="006B27EC" w:rsidRDefault="00796AD0" w:rsidP="003A6E3D">
      <w:pPr>
        <w:pStyle w:val="ListParagraph"/>
        <w:numPr>
          <w:ilvl w:val="0"/>
          <w:numId w:val="10"/>
        </w:numPr>
        <w:rPr>
          <w:rFonts w:ascii="Arial" w:hAnsi="Arial" w:cs="Arial"/>
          <w:b/>
          <w:sz w:val="20"/>
          <w:szCs w:val="20"/>
          <w:u w:val="single"/>
        </w:rPr>
      </w:pPr>
      <w:r w:rsidRPr="006B27EC">
        <w:rPr>
          <w:rFonts w:ascii="Arial" w:hAnsi="Arial" w:cs="Arial"/>
          <w:b/>
          <w:sz w:val="20"/>
          <w:szCs w:val="20"/>
          <w:u w:val="single"/>
        </w:rPr>
        <w:t>PLANNING DIRECTOR’S REPORT</w:t>
      </w:r>
      <w:r w:rsidR="0099054E">
        <w:rPr>
          <w:rFonts w:ascii="Arial" w:hAnsi="Arial" w:cs="Arial"/>
          <w:sz w:val="20"/>
          <w:szCs w:val="20"/>
        </w:rPr>
        <w:t xml:space="preserve"> </w:t>
      </w:r>
    </w:p>
    <w:p w:rsidR="003A6E3D" w:rsidRPr="006B27EC" w:rsidRDefault="003A6E3D" w:rsidP="003A6E3D">
      <w:pPr>
        <w:pStyle w:val="ListParagraph"/>
        <w:rPr>
          <w:rFonts w:ascii="Arial" w:hAnsi="Arial" w:cs="Arial"/>
          <w:b/>
          <w:sz w:val="20"/>
          <w:szCs w:val="20"/>
          <w:u w:val="single"/>
        </w:rPr>
      </w:pPr>
    </w:p>
    <w:p w:rsidR="00796AD0" w:rsidRPr="006B27EC" w:rsidRDefault="00796AD0" w:rsidP="00D01DCE">
      <w:pPr>
        <w:pStyle w:val="ListParagraph"/>
        <w:numPr>
          <w:ilvl w:val="0"/>
          <w:numId w:val="10"/>
        </w:numPr>
        <w:tabs>
          <w:tab w:val="left" w:pos="0"/>
        </w:tabs>
        <w:rPr>
          <w:rFonts w:ascii="Arial" w:hAnsi="Arial" w:cs="Arial"/>
          <w:sz w:val="20"/>
          <w:szCs w:val="20"/>
        </w:rPr>
      </w:pPr>
      <w:r w:rsidRPr="006B27EC">
        <w:rPr>
          <w:rFonts w:ascii="Arial" w:hAnsi="Arial" w:cs="Arial"/>
          <w:b/>
          <w:sz w:val="20"/>
          <w:szCs w:val="20"/>
          <w:u w:val="single"/>
        </w:rPr>
        <w:t>ADJOURNMENT / NEXT REGULAR MEETING</w:t>
      </w:r>
      <w:r w:rsidR="006B27EC" w:rsidRPr="006B27EC">
        <w:rPr>
          <w:rFonts w:ascii="Arial" w:hAnsi="Arial" w:cs="Arial"/>
          <w:b/>
          <w:sz w:val="20"/>
          <w:szCs w:val="20"/>
        </w:rPr>
        <w:t xml:space="preserve"> – </w:t>
      </w:r>
      <w:r w:rsidR="007E4848">
        <w:rPr>
          <w:rFonts w:ascii="Arial" w:hAnsi="Arial" w:cs="Arial"/>
          <w:sz w:val="20"/>
          <w:szCs w:val="20"/>
        </w:rPr>
        <w:t>August 4</w:t>
      </w:r>
      <w:r w:rsidR="007E4848" w:rsidRPr="007E4848">
        <w:rPr>
          <w:rFonts w:ascii="Arial" w:hAnsi="Arial" w:cs="Arial"/>
          <w:sz w:val="20"/>
          <w:szCs w:val="20"/>
          <w:vertAlign w:val="superscript"/>
        </w:rPr>
        <w:t>th</w:t>
      </w:r>
      <w:r w:rsidR="00F05802" w:rsidRPr="006B27EC">
        <w:rPr>
          <w:rFonts w:ascii="Arial" w:hAnsi="Arial" w:cs="Arial"/>
          <w:b/>
          <w:sz w:val="20"/>
          <w:szCs w:val="20"/>
        </w:rPr>
        <w:t xml:space="preserve"> </w:t>
      </w:r>
      <w:r w:rsidR="004B349D" w:rsidRPr="006B27EC">
        <w:rPr>
          <w:rFonts w:ascii="Arial" w:hAnsi="Arial" w:cs="Arial"/>
          <w:sz w:val="20"/>
          <w:szCs w:val="20"/>
        </w:rPr>
        <w:t xml:space="preserve">- 6:30PM </w:t>
      </w:r>
      <w:r w:rsidR="007E4848">
        <w:rPr>
          <w:rFonts w:ascii="Arial" w:hAnsi="Arial" w:cs="Arial"/>
          <w:sz w:val="20"/>
          <w:szCs w:val="20"/>
        </w:rPr>
        <w:t>–</w:t>
      </w:r>
      <w:r w:rsidR="00403C9A">
        <w:rPr>
          <w:rFonts w:ascii="Arial" w:hAnsi="Arial" w:cs="Arial"/>
          <w:sz w:val="20"/>
          <w:szCs w:val="20"/>
        </w:rPr>
        <w:t xml:space="preserve"> Location/Format </w:t>
      </w:r>
      <w:r w:rsidR="007E4848">
        <w:rPr>
          <w:rFonts w:ascii="Arial" w:hAnsi="Arial" w:cs="Arial"/>
          <w:sz w:val="20"/>
          <w:szCs w:val="20"/>
        </w:rPr>
        <w:t>TBD</w:t>
      </w:r>
    </w:p>
    <w:sectPr w:rsidR="00796AD0" w:rsidRPr="006B27EC" w:rsidSect="00413F9F">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8F1" w:rsidRDefault="003238F1" w:rsidP="003238F1">
      <w:r>
        <w:separator/>
      </w:r>
    </w:p>
  </w:endnote>
  <w:endnote w:type="continuationSeparator" w:id="0">
    <w:p w:rsidR="003238F1" w:rsidRDefault="003238F1" w:rsidP="00323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8F1" w:rsidRDefault="003238F1">
    <w:pPr>
      <w:pStyle w:val="Footer"/>
      <w:jc w:val="center"/>
    </w:pPr>
  </w:p>
  <w:p w:rsidR="003238F1" w:rsidRDefault="003238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8F1" w:rsidRDefault="003238F1" w:rsidP="003238F1">
      <w:r>
        <w:separator/>
      </w:r>
    </w:p>
  </w:footnote>
  <w:footnote w:type="continuationSeparator" w:id="0">
    <w:p w:rsidR="003238F1" w:rsidRDefault="003238F1" w:rsidP="003238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63059"/>
    <w:multiLevelType w:val="hybridMultilevel"/>
    <w:tmpl w:val="E9E20F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FAB455C"/>
    <w:multiLevelType w:val="hybridMultilevel"/>
    <w:tmpl w:val="89A4FDB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47D3942"/>
    <w:multiLevelType w:val="hybridMultilevel"/>
    <w:tmpl w:val="A984E1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CC0073"/>
    <w:multiLevelType w:val="hybridMultilevel"/>
    <w:tmpl w:val="E77E6D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A21A70"/>
    <w:multiLevelType w:val="hybridMultilevel"/>
    <w:tmpl w:val="D61468F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5FB739A"/>
    <w:multiLevelType w:val="hybridMultilevel"/>
    <w:tmpl w:val="60FE74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301275"/>
    <w:multiLevelType w:val="hybridMultilevel"/>
    <w:tmpl w:val="27E4AE46"/>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5864CB0"/>
    <w:multiLevelType w:val="hybridMultilevel"/>
    <w:tmpl w:val="3DC05E3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8FA282F"/>
    <w:multiLevelType w:val="hybridMultilevel"/>
    <w:tmpl w:val="FBC0A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B1730F"/>
    <w:multiLevelType w:val="hybridMultilevel"/>
    <w:tmpl w:val="AD7883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DA83BDA"/>
    <w:multiLevelType w:val="hybridMultilevel"/>
    <w:tmpl w:val="DCB226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3C6459"/>
    <w:multiLevelType w:val="hybridMultilevel"/>
    <w:tmpl w:val="383268D4"/>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F865D04"/>
    <w:multiLevelType w:val="hybridMultilevel"/>
    <w:tmpl w:val="71D2F27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0A97209"/>
    <w:multiLevelType w:val="hybridMultilevel"/>
    <w:tmpl w:val="2982CF2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0F022B3"/>
    <w:multiLevelType w:val="hybridMultilevel"/>
    <w:tmpl w:val="6FB605B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1C9233D"/>
    <w:multiLevelType w:val="hybridMultilevel"/>
    <w:tmpl w:val="DAFA51F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734749C"/>
    <w:multiLevelType w:val="hybridMultilevel"/>
    <w:tmpl w:val="46407A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EB5250"/>
    <w:multiLevelType w:val="hybridMultilevel"/>
    <w:tmpl w:val="08D4FC7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nsid w:val="394C6759"/>
    <w:multiLevelType w:val="hybridMultilevel"/>
    <w:tmpl w:val="42729E4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3E14352A"/>
    <w:multiLevelType w:val="hybridMultilevel"/>
    <w:tmpl w:val="62721DC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F5E40DC"/>
    <w:multiLevelType w:val="hybridMultilevel"/>
    <w:tmpl w:val="CCE611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43C47874"/>
    <w:multiLevelType w:val="hybridMultilevel"/>
    <w:tmpl w:val="86DAD8D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3F72CBE"/>
    <w:multiLevelType w:val="hybridMultilevel"/>
    <w:tmpl w:val="4B242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6A0B43"/>
    <w:multiLevelType w:val="hybridMultilevel"/>
    <w:tmpl w:val="2146C6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5A50CF"/>
    <w:multiLevelType w:val="hybridMultilevel"/>
    <w:tmpl w:val="D0A6EB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B442789"/>
    <w:multiLevelType w:val="hybridMultilevel"/>
    <w:tmpl w:val="2D6253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E3A3B63"/>
    <w:multiLevelType w:val="hybridMultilevel"/>
    <w:tmpl w:val="6E1A539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1A86F4F"/>
    <w:multiLevelType w:val="hybridMultilevel"/>
    <w:tmpl w:val="64BA88D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1E04B98"/>
    <w:multiLevelType w:val="hybridMultilevel"/>
    <w:tmpl w:val="A7923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3D4F50"/>
    <w:multiLevelType w:val="hybridMultilevel"/>
    <w:tmpl w:val="11589F4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0">
    <w:nsid w:val="609B7196"/>
    <w:multiLevelType w:val="hybridMultilevel"/>
    <w:tmpl w:val="94D649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61A83154"/>
    <w:multiLevelType w:val="hybridMultilevel"/>
    <w:tmpl w:val="948A018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7602681"/>
    <w:multiLevelType w:val="hybridMultilevel"/>
    <w:tmpl w:val="BE44BB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C6426F"/>
    <w:multiLevelType w:val="hybridMultilevel"/>
    <w:tmpl w:val="A030E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A521835"/>
    <w:multiLevelType w:val="hybridMultilevel"/>
    <w:tmpl w:val="9CF014E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C7E5FDD"/>
    <w:multiLevelType w:val="hybridMultilevel"/>
    <w:tmpl w:val="573E6D0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CB36ACF"/>
    <w:multiLevelType w:val="hybridMultilevel"/>
    <w:tmpl w:val="C9F0ADDE"/>
    <w:lvl w:ilvl="0" w:tplc="07F232C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592811"/>
    <w:multiLevelType w:val="hybridMultilevel"/>
    <w:tmpl w:val="969C892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28E6FDA"/>
    <w:multiLevelType w:val="hybridMultilevel"/>
    <w:tmpl w:val="9D8C9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2D63B8B"/>
    <w:multiLevelType w:val="hybridMultilevel"/>
    <w:tmpl w:val="896C820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A254302"/>
    <w:multiLevelType w:val="hybridMultilevel"/>
    <w:tmpl w:val="DD6C2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D057DCB"/>
    <w:multiLevelType w:val="hybridMultilevel"/>
    <w:tmpl w:val="4BDEFFE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EEF6424"/>
    <w:multiLevelType w:val="hybridMultilevel"/>
    <w:tmpl w:val="07582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0"/>
  </w:num>
  <w:num w:numId="3">
    <w:abstractNumId w:val="26"/>
  </w:num>
  <w:num w:numId="4">
    <w:abstractNumId w:val="15"/>
  </w:num>
  <w:num w:numId="5">
    <w:abstractNumId w:val="6"/>
  </w:num>
  <w:num w:numId="6">
    <w:abstractNumId w:val="42"/>
  </w:num>
  <w:num w:numId="7">
    <w:abstractNumId w:val="4"/>
  </w:num>
  <w:num w:numId="8">
    <w:abstractNumId w:val="14"/>
  </w:num>
  <w:num w:numId="9">
    <w:abstractNumId w:val="34"/>
  </w:num>
  <w:num w:numId="10">
    <w:abstractNumId w:val="36"/>
  </w:num>
  <w:num w:numId="11">
    <w:abstractNumId w:val="28"/>
  </w:num>
  <w:num w:numId="12">
    <w:abstractNumId w:val="8"/>
  </w:num>
  <w:num w:numId="13">
    <w:abstractNumId w:val="2"/>
  </w:num>
  <w:num w:numId="14">
    <w:abstractNumId w:val="5"/>
  </w:num>
  <w:num w:numId="15">
    <w:abstractNumId w:val="40"/>
  </w:num>
  <w:num w:numId="16">
    <w:abstractNumId w:val="32"/>
  </w:num>
  <w:num w:numId="17">
    <w:abstractNumId w:val="3"/>
  </w:num>
  <w:num w:numId="18">
    <w:abstractNumId w:val="7"/>
  </w:num>
  <w:num w:numId="19">
    <w:abstractNumId w:val="22"/>
  </w:num>
  <w:num w:numId="20">
    <w:abstractNumId w:val="11"/>
  </w:num>
  <w:num w:numId="21">
    <w:abstractNumId w:val="29"/>
  </w:num>
  <w:num w:numId="22">
    <w:abstractNumId w:val="13"/>
  </w:num>
  <w:num w:numId="23">
    <w:abstractNumId w:val="17"/>
  </w:num>
  <w:num w:numId="24">
    <w:abstractNumId w:val="18"/>
  </w:num>
  <w:num w:numId="25">
    <w:abstractNumId w:val="30"/>
  </w:num>
  <w:num w:numId="26">
    <w:abstractNumId w:val="1"/>
  </w:num>
  <w:num w:numId="27">
    <w:abstractNumId w:val="19"/>
  </w:num>
  <w:num w:numId="28">
    <w:abstractNumId w:val="27"/>
  </w:num>
  <w:num w:numId="29">
    <w:abstractNumId w:val="16"/>
  </w:num>
  <w:num w:numId="30">
    <w:abstractNumId w:val="12"/>
  </w:num>
  <w:num w:numId="31">
    <w:abstractNumId w:val="21"/>
  </w:num>
  <w:num w:numId="32">
    <w:abstractNumId w:val="38"/>
  </w:num>
  <w:num w:numId="33">
    <w:abstractNumId w:val="41"/>
  </w:num>
  <w:num w:numId="34">
    <w:abstractNumId w:val="25"/>
  </w:num>
  <w:num w:numId="35">
    <w:abstractNumId w:val="20"/>
  </w:num>
  <w:num w:numId="36">
    <w:abstractNumId w:val="35"/>
  </w:num>
  <w:num w:numId="37">
    <w:abstractNumId w:val="24"/>
  </w:num>
  <w:num w:numId="38">
    <w:abstractNumId w:val="39"/>
  </w:num>
  <w:num w:numId="39">
    <w:abstractNumId w:val="0"/>
  </w:num>
  <w:num w:numId="40">
    <w:abstractNumId w:val="37"/>
  </w:num>
  <w:num w:numId="41">
    <w:abstractNumId w:val="33"/>
  </w:num>
  <w:num w:numId="42">
    <w:abstractNumId w:val="9"/>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BC7"/>
    <w:rsid w:val="000026B7"/>
    <w:rsid w:val="00017C59"/>
    <w:rsid w:val="00022960"/>
    <w:rsid w:val="00026E20"/>
    <w:rsid w:val="000271B6"/>
    <w:rsid w:val="0003218A"/>
    <w:rsid w:val="00036975"/>
    <w:rsid w:val="00080C54"/>
    <w:rsid w:val="00083C8A"/>
    <w:rsid w:val="00086D1E"/>
    <w:rsid w:val="000C3069"/>
    <w:rsid w:val="000D35F8"/>
    <w:rsid w:val="000E223A"/>
    <w:rsid w:val="00102FDC"/>
    <w:rsid w:val="0010530B"/>
    <w:rsid w:val="001604D9"/>
    <w:rsid w:val="001A53CF"/>
    <w:rsid w:val="001B3CC1"/>
    <w:rsid w:val="001B582C"/>
    <w:rsid w:val="001C2647"/>
    <w:rsid w:val="001C62D4"/>
    <w:rsid w:val="001E4DA9"/>
    <w:rsid w:val="001E5A92"/>
    <w:rsid w:val="001F1B2F"/>
    <w:rsid w:val="001F32CE"/>
    <w:rsid w:val="001F5589"/>
    <w:rsid w:val="00215D36"/>
    <w:rsid w:val="00221BA4"/>
    <w:rsid w:val="00225831"/>
    <w:rsid w:val="00225F1D"/>
    <w:rsid w:val="00250913"/>
    <w:rsid w:val="00273A76"/>
    <w:rsid w:val="00284662"/>
    <w:rsid w:val="002856A1"/>
    <w:rsid w:val="002A0FF6"/>
    <w:rsid w:val="002C1FD4"/>
    <w:rsid w:val="002D4A83"/>
    <w:rsid w:val="002D517B"/>
    <w:rsid w:val="002E1879"/>
    <w:rsid w:val="00305A29"/>
    <w:rsid w:val="003238F1"/>
    <w:rsid w:val="00335733"/>
    <w:rsid w:val="00336AC7"/>
    <w:rsid w:val="003708E7"/>
    <w:rsid w:val="00394DD4"/>
    <w:rsid w:val="0039591D"/>
    <w:rsid w:val="0039698E"/>
    <w:rsid w:val="003A6E3D"/>
    <w:rsid w:val="003C79DE"/>
    <w:rsid w:val="003E4DA0"/>
    <w:rsid w:val="00401C9D"/>
    <w:rsid w:val="00403C9A"/>
    <w:rsid w:val="00413F9F"/>
    <w:rsid w:val="004348DF"/>
    <w:rsid w:val="004353AA"/>
    <w:rsid w:val="00437973"/>
    <w:rsid w:val="00463F40"/>
    <w:rsid w:val="00482D7B"/>
    <w:rsid w:val="00483EFD"/>
    <w:rsid w:val="004B349D"/>
    <w:rsid w:val="004C315C"/>
    <w:rsid w:val="004D778B"/>
    <w:rsid w:val="004E4D81"/>
    <w:rsid w:val="00524313"/>
    <w:rsid w:val="0052526D"/>
    <w:rsid w:val="00532F27"/>
    <w:rsid w:val="00550ABF"/>
    <w:rsid w:val="0056125C"/>
    <w:rsid w:val="005707EF"/>
    <w:rsid w:val="00574485"/>
    <w:rsid w:val="00576D6F"/>
    <w:rsid w:val="00585315"/>
    <w:rsid w:val="005C1436"/>
    <w:rsid w:val="005C6128"/>
    <w:rsid w:val="005D302F"/>
    <w:rsid w:val="005E560E"/>
    <w:rsid w:val="005E7BC7"/>
    <w:rsid w:val="00610A7B"/>
    <w:rsid w:val="00640302"/>
    <w:rsid w:val="00667CC5"/>
    <w:rsid w:val="006A2977"/>
    <w:rsid w:val="006B27EC"/>
    <w:rsid w:val="006C43B0"/>
    <w:rsid w:val="006C5A15"/>
    <w:rsid w:val="00700CCA"/>
    <w:rsid w:val="00707D23"/>
    <w:rsid w:val="00721D20"/>
    <w:rsid w:val="0075030C"/>
    <w:rsid w:val="00761CE3"/>
    <w:rsid w:val="00793210"/>
    <w:rsid w:val="0079329F"/>
    <w:rsid w:val="00795601"/>
    <w:rsid w:val="00796AD0"/>
    <w:rsid w:val="007D1397"/>
    <w:rsid w:val="007E4848"/>
    <w:rsid w:val="007F1C7E"/>
    <w:rsid w:val="0080131A"/>
    <w:rsid w:val="00805C7E"/>
    <w:rsid w:val="00850CA1"/>
    <w:rsid w:val="00861D4E"/>
    <w:rsid w:val="008A1B96"/>
    <w:rsid w:val="008A65B3"/>
    <w:rsid w:val="008B4547"/>
    <w:rsid w:val="008E573A"/>
    <w:rsid w:val="00902A7A"/>
    <w:rsid w:val="00916726"/>
    <w:rsid w:val="00937B44"/>
    <w:rsid w:val="00945729"/>
    <w:rsid w:val="009777AE"/>
    <w:rsid w:val="00980456"/>
    <w:rsid w:val="0099054E"/>
    <w:rsid w:val="00990BA4"/>
    <w:rsid w:val="00990CDC"/>
    <w:rsid w:val="009C3FEE"/>
    <w:rsid w:val="00A018F3"/>
    <w:rsid w:val="00A01A4F"/>
    <w:rsid w:val="00A110FE"/>
    <w:rsid w:val="00A1200B"/>
    <w:rsid w:val="00A12296"/>
    <w:rsid w:val="00A20BB4"/>
    <w:rsid w:val="00A226D3"/>
    <w:rsid w:val="00A463F9"/>
    <w:rsid w:val="00A8086B"/>
    <w:rsid w:val="00AF1778"/>
    <w:rsid w:val="00B035FD"/>
    <w:rsid w:val="00B17FAC"/>
    <w:rsid w:val="00B83B12"/>
    <w:rsid w:val="00B974E3"/>
    <w:rsid w:val="00C00680"/>
    <w:rsid w:val="00C06B37"/>
    <w:rsid w:val="00C2666E"/>
    <w:rsid w:val="00C309E1"/>
    <w:rsid w:val="00C374D6"/>
    <w:rsid w:val="00C441CF"/>
    <w:rsid w:val="00C473F3"/>
    <w:rsid w:val="00C547C5"/>
    <w:rsid w:val="00C875A4"/>
    <w:rsid w:val="00CB3AFB"/>
    <w:rsid w:val="00CC1AC4"/>
    <w:rsid w:val="00CC2726"/>
    <w:rsid w:val="00CE5B88"/>
    <w:rsid w:val="00D01DCE"/>
    <w:rsid w:val="00D20A59"/>
    <w:rsid w:val="00D307DE"/>
    <w:rsid w:val="00D7092F"/>
    <w:rsid w:val="00D93570"/>
    <w:rsid w:val="00DB15E5"/>
    <w:rsid w:val="00DC2ADB"/>
    <w:rsid w:val="00DD0255"/>
    <w:rsid w:val="00DD3348"/>
    <w:rsid w:val="00DE4BA9"/>
    <w:rsid w:val="00E37C77"/>
    <w:rsid w:val="00E7326A"/>
    <w:rsid w:val="00E83F07"/>
    <w:rsid w:val="00E92046"/>
    <w:rsid w:val="00EA3D0F"/>
    <w:rsid w:val="00EA4947"/>
    <w:rsid w:val="00EA51A7"/>
    <w:rsid w:val="00EE117D"/>
    <w:rsid w:val="00EE1E5C"/>
    <w:rsid w:val="00EE7886"/>
    <w:rsid w:val="00EF3F52"/>
    <w:rsid w:val="00F04A6E"/>
    <w:rsid w:val="00F05802"/>
    <w:rsid w:val="00F225B8"/>
    <w:rsid w:val="00F47D3B"/>
    <w:rsid w:val="00F65D56"/>
    <w:rsid w:val="00F7343E"/>
    <w:rsid w:val="00FC2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AD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6AD0"/>
    <w:pPr>
      <w:ind w:left="720"/>
      <w:contextualSpacing/>
    </w:pPr>
  </w:style>
  <w:style w:type="paragraph" w:styleId="BalloonText">
    <w:name w:val="Balloon Text"/>
    <w:basedOn w:val="Normal"/>
    <w:link w:val="BalloonTextChar"/>
    <w:uiPriority w:val="99"/>
    <w:semiHidden/>
    <w:unhideWhenUsed/>
    <w:rsid w:val="003969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98E"/>
    <w:rPr>
      <w:rFonts w:ascii="Segoe UI" w:eastAsia="Times New Roman" w:hAnsi="Segoe UI" w:cs="Segoe UI"/>
      <w:sz w:val="18"/>
      <w:szCs w:val="18"/>
    </w:rPr>
  </w:style>
  <w:style w:type="paragraph" w:customStyle="1" w:styleId="Default">
    <w:name w:val="Default"/>
    <w:rsid w:val="0039591D"/>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3238F1"/>
    <w:pPr>
      <w:tabs>
        <w:tab w:val="center" w:pos="4680"/>
        <w:tab w:val="right" w:pos="9360"/>
      </w:tabs>
    </w:pPr>
  </w:style>
  <w:style w:type="character" w:customStyle="1" w:styleId="HeaderChar">
    <w:name w:val="Header Char"/>
    <w:basedOn w:val="DefaultParagraphFont"/>
    <w:link w:val="Header"/>
    <w:uiPriority w:val="99"/>
    <w:rsid w:val="003238F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238F1"/>
    <w:pPr>
      <w:tabs>
        <w:tab w:val="center" w:pos="4680"/>
        <w:tab w:val="right" w:pos="9360"/>
      </w:tabs>
    </w:pPr>
  </w:style>
  <w:style w:type="character" w:customStyle="1" w:styleId="FooterChar">
    <w:name w:val="Footer Char"/>
    <w:basedOn w:val="DefaultParagraphFont"/>
    <w:link w:val="Footer"/>
    <w:uiPriority w:val="99"/>
    <w:rsid w:val="003238F1"/>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03C9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AD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6AD0"/>
    <w:pPr>
      <w:ind w:left="720"/>
      <w:contextualSpacing/>
    </w:pPr>
  </w:style>
  <w:style w:type="paragraph" w:styleId="BalloonText">
    <w:name w:val="Balloon Text"/>
    <w:basedOn w:val="Normal"/>
    <w:link w:val="BalloonTextChar"/>
    <w:uiPriority w:val="99"/>
    <w:semiHidden/>
    <w:unhideWhenUsed/>
    <w:rsid w:val="003969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98E"/>
    <w:rPr>
      <w:rFonts w:ascii="Segoe UI" w:eastAsia="Times New Roman" w:hAnsi="Segoe UI" w:cs="Segoe UI"/>
      <w:sz w:val="18"/>
      <w:szCs w:val="18"/>
    </w:rPr>
  </w:style>
  <w:style w:type="paragraph" w:customStyle="1" w:styleId="Default">
    <w:name w:val="Default"/>
    <w:rsid w:val="0039591D"/>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3238F1"/>
    <w:pPr>
      <w:tabs>
        <w:tab w:val="center" w:pos="4680"/>
        <w:tab w:val="right" w:pos="9360"/>
      </w:tabs>
    </w:pPr>
  </w:style>
  <w:style w:type="character" w:customStyle="1" w:styleId="HeaderChar">
    <w:name w:val="Header Char"/>
    <w:basedOn w:val="DefaultParagraphFont"/>
    <w:link w:val="Header"/>
    <w:uiPriority w:val="99"/>
    <w:rsid w:val="003238F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238F1"/>
    <w:pPr>
      <w:tabs>
        <w:tab w:val="center" w:pos="4680"/>
        <w:tab w:val="right" w:pos="9360"/>
      </w:tabs>
    </w:pPr>
  </w:style>
  <w:style w:type="character" w:customStyle="1" w:styleId="FooterChar">
    <w:name w:val="Footer Char"/>
    <w:basedOn w:val="DefaultParagraphFont"/>
    <w:link w:val="Footer"/>
    <w:uiPriority w:val="99"/>
    <w:rsid w:val="003238F1"/>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03C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485424">
      <w:bodyDiv w:val="1"/>
      <w:marLeft w:val="0"/>
      <w:marRight w:val="0"/>
      <w:marTop w:val="0"/>
      <w:marBottom w:val="0"/>
      <w:divBdr>
        <w:top w:val="none" w:sz="0" w:space="0" w:color="auto"/>
        <w:left w:val="none" w:sz="0" w:space="0" w:color="auto"/>
        <w:bottom w:val="none" w:sz="0" w:space="0" w:color="auto"/>
        <w:right w:val="none" w:sz="0" w:space="0" w:color="auto"/>
      </w:divBdr>
    </w:div>
    <w:div w:id="187750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oom.us/j/98705454879" TargetMode="External"/><Relationship Id="rId5" Type="http://schemas.openxmlformats.org/officeDocument/2006/relationships/settings" Target="settings.xml"/><Relationship Id="rId10" Type="http://schemas.openxmlformats.org/officeDocument/2006/relationships/hyperlink" Target="https://www.cranstonri.com/july-7-2020-plan-commission/default.aspx" TargetMode="External"/><Relationship Id="rId4" Type="http://schemas.microsoft.com/office/2007/relationships/stylesWithEffects" Target="stylesWithEffects.xml"/><Relationship Id="rId9" Type="http://schemas.openxmlformats.org/officeDocument/2006/relationships/hyperlink" Target="https://www.cranstonri.com/july-7-2020-plan-commission/default.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97390-A2AE-4C1C-8291-D426F94D6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Pages>
  <Words>505</Words>
  <Characters>2884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Resnick, Joann</dc:creator>
  <cp:lastModifiedBy>Pezzullo, Jason</cp:lastModifiedBy>
  <cp:revision>7</cp:revision>
  <cp:lastPrinted>2020-06-24T16:36:00Z</cp:lastPrinted>
  <dcterms:created xsi:type="dcterms:W3CDTF">2020-06-24T14:24:00Z</dcterms:created>
  <dcterms:modified xsi:type="dcterms:W3CDTF">2020-06-24T16:46:00Z</dcterms:modified>
</cp:coreProperties>
</file>